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AA" w:rsidRDefault="0021650D" w:rsidP="0021650D">
      <w:pPr>
        <w:jc w:val="right"/>
        <w:rPr>
          <w:sz w:val="24"/>
          <w:szCs w:val="24"/>
        </w:rPr>
      </w:pPr>
      <w:r w:rsidRPr="001C6594">
        <w:rPr>
          <w:sz w:val="24"/>
          <w:szCs w:val="24"/>
        </w:rPr>
        <w:t>Приложение № 1</w:t>
      </w:r>
    </w:p>
    <w:p w:rsidR="00ED5056" w:rsidRPr="001C6594" w:rsidRDefault="00ED5056" w:rsidP="0021650D">
      <w:pPr>
        <w:jc w:val="right"/>
        <w:rPr>
          <w:sz w:val="24"/>
          <w:szCs w:val="24"/>
        </w:rPr>
      </w:pPr>
      <w:bookmarkStart w:id="0" w:name="_GoBack"/>
      <w:bookmarkEnd w:id="0"/>
    </w:p>
    <w:p w:rsidR="0021650D" w:rsidRPr="0021650D" w:rsidRDefault="0021650D" w:rsidP="0021650D">
      <w:pPr>
        <w:suppressAutoHyphens/>
        <w:overflowPunct w:val="0"/>
        <w:spacing w:after="0" w:line="240" w:lineRule="auto"/>
        <w:jc w:val="center"/>
        <w:rPr>
          <w:rFonts w:eastAsia="Calibri"/>
          <w:b/>
          <w:kern w:val="2"/>
          <w:sz w:val="24"/>
          <w:szCs w:val="24"/>
          <w:lang w:eastAsia="ar-SA" w:bidi="hi-IN"/>
        </w:rPr>
      </w:pPr>
      <w:r w:rsidRPr="0021650D">
        <w:rPr>
          <w:rFonts w:eastAsia="Calibri"/>
          <w:b/>
          <w:kern w:val="2"/>
          <w:sz w:val="24"/>
          <w:szCs w:val="24"/>
          <w:lang w:eastAsia="ar-SA" w:bidi="hi-IN"/>
        </w:rPr>
        <w:t>ТЕХНИЧЕСКОЕ ЗАДАНИЕ</w:t>
      </w:r>
    </w:p>
    <w:p w:rsidR="0021650D" w:rsidRPr="0021650D" w:rsidRDefault="0021650D" w:rsidP="0021650D">
      <w:pPr>
        <w:overflowPunct w:val="0"/>
        <w:spacing w:after="0" w:line="240" w:lineRule="auto"/>
        <w:jc w:val="center"/>
        <w:rPr>
          <w:rFonts w:eastAsia="Times New Roman"/>
          <w:kern w:val="2"/>
          <w:sz w:val="24"/>
          <w:szCs w:val="24"/>
          <w:lang w:eastAsia="ru-RU" w:bidi="hi-IN"/>
        </w:rPr>
      </w:pPr>
      <w:r w:rsidRPr="0021650D">
        <w:rPr>
          <w:rFonts w:eastAsia="Calibri"/>
          <w:kern w:val="2"/>
          <w:sz w:val="24"/>
          <w:szCs w:val="24"/>
          <w:lang w:eastAsia="zh-CN" w:bidi="hi-IN"/>
        </w:rPr>
        <w:t xml:space="preserve">на поставку </w:t>
      </w:r>
      <w:r w:rsidRPr="0021650D">
        <w:rPr>
          <w:rFonts w:eastAsia="Times New Roman" w:hint="eastAsia"/>
          <w:kern w:val="2"/>
          <w:sz w:val="24"/>
          <w:szCs w:val="24"/>
          <w:lang w:eastAsia="ru-RU" w:bidi="hi-IN"/>
        </w:rPr>
        <w:t>холодильного оборудования для отдела питания ИПУ РАН</w:t>
      </w:r>
      <w:r w:rsidRPr="0021650D">
        <w:rPr>
          <w:rFonts w:eastAsia="Times New Roman"/>
          <w:kern w:val="2"/>
          <w:sz w:val="24"/>
          <w:szCs w:val="24"/>
          <w:lang w:eastAsia="ru-RU" w:bidi="hi-IN"/>
        </w:rPr>
        <w:t>.</w:t>
      </w:r>
    </w:p>
    <w:p w:rsidR="0021650D" w:rsidRPr="0021650D" w:rsidRDefault="0021650D" w:rsidP="0021650D">
      <w:pPr>
        <w:overflowPunct w:val="0"/>
        <w:spacing w:after="0" w:line="240" w:lineRule="auto"/>
        <w:jc w:val="center"/>
        <w:rPr>
          <w:rFonts w:eastAsia="Calibri"/>
          <w:kern w:val="2"/>
          <w:sz w:val="24"/>
          <w:szCs w:val="24"/>
          <w:lang w:eastAsia="zh-CN" w:bidi="hi-IN"/>
        </w:rPr>
      </w:pPr>
    </w:p>
    <w:p w:rsidR="0021650D" w:rsidRPr="0021650D" w:rsidRDefault="0021650D" w:rsidP="004E5F59">
      <w:pPr>
        <w:tabs>
          <w:tab w:val="left" w:pos="0"/>
        </w:tabs>
        <w:overflowPunct w:val="0"/>
        <w:spacing w:after="0" w:line="240" w:lineRule="auto"/>
        <w:ind w:left="-567" w:firstLine="567"/>
        <w:jc w:val="both"/>
        <w:rPr>
          <w:rFonts w:eastAsia="Times New Roman"/>
          <w:b/>
          <w:color w:val="FF0000"/>
          <w:kern w:val="2"/>
          <w:sz w:val="24"/>
          <w:szCs w:val="24"/>
          <w:lang w:eastAsia="ru-RU" w:bidi="hi-IN"/>
        </w:rPr>
      </w:pPr>
      <w:r w:rsidRPr="0021650D">
        <w:rPr>
          <w:rFonts w:eastAsia="Times New Roman"/>
          <w:b/>
          <w:kern w:val="2"/>
          <w:sz w:val="24"/>
          <w:szCs w:val="24"/>
          <w:lang w:eastAsia="ru-RU" w:bidi="hi-IN"/>
        </w:rPr>
        <w:t>1.</w:t>
      </w:r>
      <w:r w:rsidRPr="0021650D">
        <w:rPr>
          <w:rFonts w:eastAsia="Times New Roman"/>
          <w:kern w:val="2"/>
          <w:sz w:val="24"/>
          <w:szCs w:val="24"/>
          <w:lang w:eastAsia="ru-RU" w:bidi="hi-IN"/>
        </w:rPr>
        <w:t xml:space="preserve"> </w:t>
      </w:r>
      <w:r w:rsidRPr="0021650D">
        <w:rPr>
          <w:rFonts w:eastAsia="Times New Roman"/>
          <w:b/>
          <w:kern w:val="2"/>
          <w:sz w:val="24"/>
          <w:szCs w:val="24"/>
          <w:lang w:eastAsia="ru-RU" w:bidi="hi-IN"/>
        </w:rPr>
        <w:t xml:space="preserve">Объект закупки: </w:t>
      </w:r>
      <w:r w:rsidRPr="0021650D">
        <w:rPr>
          <w:rFonts w:eastAsia="Times New Roman"/>
          <w:kern w:val="2"/>
          <w:sz w:val="24"/>
          <w:szCs w:val="24"/>
          <w:lang w:eastAsia="ru-RU" w:bidi="hi-IN"/>
        </w:rPr>
        <w:t>поставка</w:t>
      </w:r>
      <w:r w:rsidRPr="0021650D">
        <w:rPr>
          <w:rFonts w:eastAsia="Times New Roman"/>
          <w:b/>
          <w:kern w:val="2"/>
          <w:sz w:val="24"/>
          <w:szCs w:val="24"/>
          <w:lang w:eastAsia="ru-RU" w:bidi="hi-IN"/>
        </w:rPr>
        <w:t xml:space="preserve"> </w:t>
      </w:r>
      <w:r w:rsidRPr="0021650D">
        <w:rPr>
          <w:rFonts w:eastAsia="Times New Roman" w:hint="eastAsia"/>
          <w:kern w:val="2"/>
          <w:sz w:val="24"/>
          <w:szCs w:val="24"/>
          <w:lang w:eastAsia="ru-RU" w:bidi="hi-IN"/>
        </w:rPr>
        <w:t>холодильного оборудования для отдела питания ИПУ РАН (далее - Товар).</w:t>
      </w:r>
    </w:p>
    <w:p w:rsidR="0021650D" w:rsidRPr="0021650D" w:rsidRDefault="0021650D" w:rsidP="005A6531">
      <w:pPr>
        <w:overflowPunct w:val="0"/>
        <w:spacing w:after="0" w:line="240" w:lineRule="auto"/>
        <w:ind w:left="-567"/>
        <w:jc w:val="both"/>
        <w:rPr>
          <w:rFonts w:eastAsia="Times New Roman"/>
          <w:kern w:val="2"/>
          <w:sz w:val="24"/>
          <w:szCs w:val="24"/>
          <w:lang w:eastAsia="ru-RU" w:bidi="hi-IN"/>
        </w:rPr>
      </w:pPr>
      <w:r w:rsidRPr="0021650D">
        <w:rPr>
          <w:rFonts w:eastAsia="Times New Roman"/>
          <w:b/>
          <w:kern w:val="2"/>
          <w:sz w:val="24"/>
          <w:szCs w:val="24"/>
          <w:lang w:eastAsia="ru-RU" w:bidi="hi-IN"/>
        </w:rPr>
        <w:tab/>
        <w:t>2. Краткие характеристики поставляемого Товара</w:t>
      </w:r>
      <w:r w:rsidRPr="0021650D">
        <w:rPr>
          <w:rFonts w:eastAsia="Times New Roman"/>
          <w:kern w:val="2"/>
          <w:sz w:val="24"/>
          <w:szCs w:val="24"/>
          <w:lang w:eastAsia="ru-RU" w:bidi="hi-IN"/>
        </w:rPr>
        <w:t xml:space="preserve">: </w:t>
      </w:r>
      <w:r w:rsidRPr="0021650D">
        <w:rPr>
          <w:rFonts w:eastAsia="Times New Roman" w:hint="eastAsia"/>
          <w:kern w:val="2"/>
          <w:sz w:val="24"/>
          <w:szCs w:val="24"/>
          <w:lang w:eastAsia="ru-RU" w:bidi="hi-IN"/>
        </w:rPr>
        <w:t xml:space="preserve">в соответствии с Приложением </w:t>
      </w:r>
      <w:r w:rsidRPr="0021650D">
        <w:rPr>
          <w:rFonts w:eastAsia="Times New Roman"/>
          <w:kern w:val="2"/>
          <w:sz w:val="24"/>
          <w:szCs w:val="24"/>
          <w:lang w:eastAsia="ru-RU" w:bidi="hi-IN"/>
        </w:rPr>
        <w:t xml:space="preserve"> </w:t>
      </w:r>
      <w:r w:rsidRPr="0021650D">
        <w:rPr>
          <w:rFonts w:eastAsia="Times New Roman" w:hint="eastAsia"/>
          <w:kern w:val="2"/>
          <w:sz w:val="24"/>
          <w:szCs w:val="24"/>
          <w:lang w:eastAsia="ru-RU" w:bidi="hi-IN"/>
        </w:rPr>
        <w:t xml:space="preserve"> </w:t>
      </w:r>
      <w:r w:rsidRPr="0021650D">
        <w:rPr>
          <w:rFonts w:eastAsia="Times New Roman"/>
          <w:kern w:val="2"/>
          <w:sz w:val="24"/>
          <w:szCs w:val="24"/>
          <w:lang w:eastAsia="ru-RU" w:bidi="hi-IN"/>
        </w:rPr>
        <w:t xml:space="preserve">               </w:t>
      </w:r>
      <w:r>
        <w:rPr>
          <w:rFonts w:eastAsia="Times New Roman" w:hint="eastAsia"/>
          <w:kern w:val="2"/>
          <w:sz w:val="24"/>
          <w:szCs w:val="24"/>
          <w:lang w:eastAsia="ru-RU" w:bidi="hi-IN"/>
        </w:rPr>
        <w:t>к Техническому заданию -</w:t>
      </w:r>
      <w:r w:rsidRPr="0021650D">
        <w:rPr>
          <w:rFonts w:eastAsia="Times New Roman" w:hint="eastAsia"/>
          <w:kern w:val="2"/>
          <w:sz w:val="24"/>
          <w:szCs w:val="24"/>
          <w:lang w:eastAsia="ru-RU" w:bidi="hi-IN"/>
        </w:rPr>
        <w:t xml:space="preserve"> «Сведения о качестве, технических характеристиках товара, его безопасности, функциональных характеристиках (потребительских свойствах) товара».</w:t>
      </w:r>
      <w:r w:rsidRPr="0021650D">
        <w:rPr>
          <w:rFonts w:eastAsia="Times New Roman"/>
          <w:kern w:val="2"/>
          <w:sz w:val="24"/>
          <w:szCs w:val="24"/>
          <w:lang w:eastAsia="ru-RU" w:bidi="hi-IN"/>
        </w:rPr>
        <w:t xml:space="preserve"> </w:t>
      </w:r>
    </w:p>
    <w:p w:rsidR="0021650D" w:rsidRPr="0021650D" w:rsidRDefault="0021650D" w:rsidP="004E5F5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ru-RU" w:bidi="hi-IN"/>
        </w:rPr>
      </w:pPr>
      <w:r w:rsidRPr="0021650D">
        <w:rPr>
          <w:rFonts w:eastAsia="Times New Roman"/>
          <w:kern w:val="2"/>
          <w:sz w:val="24"/>
          <w:szCs w:val="24"/>
          <w:lang w:eastAsia="ru-RU" w:bidi="hi-IN"/>
        </w:rPr>
        <w:t>Товар должен соответствовать или превышать требования Технического задания                                  по функциональным, техническим, качественным, эксплуатационным и эргономическим показателям, указанным в Приложении к Техническому заданию.</w:t>
      </w:r>
    </w:p>
    <w:p w:rsidR="0021650D" w:rsidRPr="0021650D" w:rsidRDefault="0021650D" w:rsidP="004E5F59">
      <w:pPr>
        <w:overflowPunct w:val="0"/>
        <w:spacing w:after="0" w:line="240" w:lineRule="auto"/>
        <w:ind w:left="-567" w:firstLine="567"/>
        <w:jc w:val="both"/>
        <w:rPr>
          <w:rFonts w:eastAsia="Times New Roman"/>
          <w:bCs/>
          <w:kern w:val="2"/>
          <w:sz w:val="24"/>
          <w:szCs w:val="24"/>
          <w:lang w:eastAsia="ru-RU" w:bidi="hi-IN"/>
        </w:rPr>
      </w:pPr>
      <w:r w:rsidRPr="0021650D">
        <w:rPr>
          <w:rFonts w:eastAsia="Times New Roman"/>
          <w:bCs/>
          <w:kern w:val="2"/>
          <w:sz w:val="24"/>
          <w:szCs w:val="24"/>
          <w:lang w:eastAsia="ru-RU" w:bidi="hi-IN"/>
        </w:rPr>
        <w:t xml:space="preserve">ОКПД 2: </w:t>
      </w:r>
      <w:r w:rsidRPr="0021650D">
        <w:rPr>
          <w:rFonts w:eastAsia="Times New Roman" w:hint="eastAsia"/>
          <w:bCs/>
          <w:kern w:val="2"/>
          <w:sz w:val="24"/>
          <w:szCs w:val="24"/>
          <w:lang w:eastAsia="ru-RU" w:bidi="hi-IN"/>
        </w:rPr>
        <w:t>28.25.13.112 - Камеры холодильные сборные</w:t>
      </w:r>
      <w:r w:rsidRPr="0021650D">
        <w:rPr>
          <w:rFonts w:eastAsia="Times New Roman"/>
          <w:bCs/>
          <w:kern w:val="2"/>
          <w:sz w:val="24"/>
          <w:szCs w:val="24"/>
          <w:lang w:eastAsia="ru-RU" w:bidi="hi-IN"/>
        </w:rPr>
        <w:t xml:space="preserve">; </w:t>
      </w:r>
    </w:p>
    <w:p w:rsidR="0021650D" w:rsidRPr="0021650D" w:rsidRDefault="0021650D" w:rsidP="004E5F59">
      <w:pPr>
        <w:overflowPunct w:val="0"/>
        <w:spacing w:after="0" w:line="240" w:lineRule="auto"/>
        <w:ind w:left="-567" w:firstLine="567"/>
        <w:jc w:val="both"/>
        <w:rPr>
          <w:rFonts w:eastAsia="Times New Roman"/>
          <w:bCs/>
          <w:kern w:val="2"/>
          <w:sz w:val="24"/>
          <w:szCs w:val="24"/>
          <w:lang w:eastAsia="ru-RU" w:bidi="hi-IN"/>
        </w:rPr>
      </w:pPr>
      <w:r w:rsidRPr="0021650D">
        <w:rPr>
          <w:rFonts w:eastAsia="Times New Roman" w:hint="eastAsia"/>
          <w:bCs/>
          <w:kern w:val="2"/>
          <w:sz w:val="24"/>
          <w:szCs w:val="24"/>
          <w:lang w:eastAsia="ru-RU" w:bidi="hi-IN"/>
        </w:rPr>
        <w:t>28.25.12.110 - Кондиционеры промышленные</w:t>
      </w:r>
      <w:r w:rsidRPr="0021650D">
        <w:rPr>
          <w:rFonts w:eastAsia="Times New Roman"/>
          <w:bCs/>
          <w:kern w:val="2"/>
          <w:sz w:val="24"/>
          <w:szCs w:val="24"/>
          <w:lang w:eastAsia="ru-RU" w:bidi="hi-IN"/>
        </w:rPr>
        <w:t>.</w:t>
      </w:r>
    </w:p>
    <w:p w:rsidR="0021650D" w:rsidRPr="0021650D" w:rsidRDefault="0021650D" w:rsidP="005A6531">
      <w:pPr>
        <w:overflowPunct w:val="0"/>
        <w:spacing w:after="0" w:line="240" w:lineRule="auto"/>
        <w:ind w:left="-567"/>
        <w:jc w:val="both"/>
        <w:rPr>
          <w:rFonts w:eastAsia="Times New Roman"/>
          <w:kern w:val="2"/>
          <w:sz w:val="24"/>
          <w:szCs w:val="24"/>
          <w:lang w:eastAsia="ru-RU" w:bidi="hi-IN"/>
        </w:rPr>
      </w:pPr>
      <w:r w:rsidRPr="0021650D">
        <w:rPr>
          <w:rFonts w:eastAsia="Times New Roman"/>
          <w:b/>
          <w:kern w:val="2"/>
          <w:sz w:val="24"/>
          <w:szCs w:val="24"/>
          <w:lang w:eastAsia="ru-RU" w:bidi="hi-IN"/>
        </w:rPr>
        <w:tab/>
        <w:t>3</w:t>
      </w:r>
      <w:r w:rsidRPr="0021650D">
        <w:rPr>
          <w:rFonts w:eastAsia="Times New Roman"/>
          <w:kern w:val="2"/>
          <w:sz w:val="24"/>
          <w:szCs w:val="24"/>
          <w:lang w:eastAsia="ru-RU" w:bidi="hi-IN"/>
        </w:rPr>
        <w:t xml:space="preserve">. </w:t>
      </w:r>
      <w:r w:rsidRPr="0021650D">
        <w:rPr>
          <w:rFonts w:eastAsia="Times New Roman"/>
          <w:b/>
          <w:kern w:val="2"/>
          <w:sz w:val="24"/>
          <w:szCs w:val="24"/>
          <w:lang w:eastAsia="ru-RU" w:bidi="hi-IN"/>
        </w:rPr>
        <w:t xml:space="preserve">Перечень и количество поставляемого Товара: </w:t>
      </w:r>
      <w:r w:rsidRPr="0021650D">
        <w:rPr>
          <w:rFonts w:eastAsia="Times New Roman"/>
          <w:kern w:val="2"/>
          <w:sz w:val="24"/>
          <w:szCs w:val="24"/>
          <w:lang w:eastAsia="ru-RU" w:bidi="hi-IN"/>
        </w:rPr>
        <w:t>общее количество поставляемого Товара по 2 (двум) номенклатурной позиции</w:t>
      </w:r>
      <w:r>
        <w:rPr>
          <w:rFonts w:eastAsia="Times New Roman"/>
          <w:kern w:val="2"/>
          <w:sz w:val="24"/>
          <w:szCs w:val="24"/>
          <w:lang w:eastAsia="ru-RU" w:bidi="hi-IN"/>
        </w:rPr>
        <w:t xml:space="preserve"> -</w:t>
      </w:r>
      <w:r w:rsidRPr="0021650D">
        <w:rPr>
          <w:rFonts w:eastAsia="Times New Roman"/>
          <w:kern w:val="2"/>
          <w:sz w:val="24"/>
          <w:szCs w:val="24"/>
          <w:lang w:eastAsia="ru-RU" w:bidi="hi-IN"/>
        </w:rPr>
        <w:t xml:space="preserve"> </w:t>
      </w:r>
      <w:r w:rsidRPr="0021650D">
        <w:rPr>
          <w:rFonts w:eastAsia="Times New Roman" w:hint="eastAsia"/>
          <w:kern w:val="2"/>
          <w:sz w:val="24"/>
          <w:szCs w:val="24"/>
          <w:lang w:eastAsia="ru-RU" w:bidi="hi-IN"/>
        </w:rPr>
        <w:t>2 (две</w:t>
      </w:r>
      <w:r w:rsidRPr="0021650D">
        <w:rPr>
          <w:rFonts w:eastAsia="Times New Roman"/>
          <w:kern w:val="2"/>
          <w:sz w:val="24"/>
          <w:szCs w:val="24"/>
          <w:lang w:eastAsia="ru-RU" w:bidi="hi-IN"/>
        </w:rPr>
        <w:t>) штуки, в соответствии с Приложением                                       к Договору «</w:t>
      </w:r>
      <w:r w:rsidRPr="0021650D">
        <w:rPr>
          <w:rFonts w:eastAsia="Times New Roman" w:hint="eastAsia"/>
          <w:kern w:val="2"/>
          <w:sz w:val="24"/>
          <w:szCs w:val="24"/>
          <w:lang w:eastAsia="ru-RU" w:bidi="hi-IN"/>
        </w:rPr>
        <w:t xml:space="preserve">Спецификация на поставку холодильного оборудования для отдела питания </w:t>
      </w:r>
      <w:r w:rsidRPr="0021650D">
        <w:rPr>
          <w:rFonts w:eastAsia="Times New Roman"/>
          <w:kern w:val="2"/>
          <w:sz w:val="24"/>
          <w:szCs w:val="24"/>
          <w:lang w:eastAsia="ru-RU" w:bidi="hi-IN"/>
        </w:rPr>
        <w:t xml:space="preserve">                                              </w:t>
      </w:r>
      <w:r w:rsidRPr="0021650D">
        <w:rPr>
          <w:rFonts w:eastAsia="Times New Roman" w:hint="eastAsia"/>
          <w:kern w:val="2"/>
          <w:sz w:val="24"/>
          <w:szCs w:val="24"/>
          <w:lang w:eastAsia="ru-RU" w:bidi="hi-IN"/>
        </w:rPr>
        <w:t>ИПУ РАН</w:t>
      </w:r>
      <w:r w:rsidRPr="0021650D">
        <w:rPr>
          <w:rFonts w:eastAsia="Times New Roman"/>
          <w:kern w:val="2"/>
          <w:sz w:val="24"/>
          <w:szCs w:val="24"/>
          <w:lang w:eastAsia="ru-RU" w:bidi="hi-IN"/>
        </w:rPr>
        <w:t>», являющимся его неотъемлемой его частью.</w:t>
      </w:r>
    </w:p>
    <w:p w:rsidR="0021650D" w:rsidRPr="0021650D" w:rsidRDefault="0021650D" w:rsidP="005A6531">
      <w:pPr>
        <w:overflowPunct w:val="0"/>
        <w:spacing w:after="0" w:line="240" w:lineRule="auto"/>
        <w:ind w:left="-567"/>
        <w:jc w:val="both"/>
        <w:rPr>
          <w:rFonts w:eastAsia="Times New Roman"/>
          <w:b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b/>
          <w:kern w:val="2"/>
          <w:sz w:val="24"/>
          <w:szCs w:val="24"/>
          <w:lang w:eastAsia="ar-SA" w:bidi="hi-IN"/>
        </w:rPr>
        <w:tab/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21650D" w:rsidRPr="0021650D" w:rsidRDefault="0021650D" w:rsidP="005A6531">
      <w:pPr>
        <w:overflowPunct w:val="0"/>
        <w:spacing w:after="0" w:line="240" w:lineRule="auto"/>
        <w:ind w:left="-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kern w:val="2"/>
          <w:sz w:val="24"/>
          <w:szCs w:val="24"/>
          <w:lang w:eastAsia="ar-SA" w:bidi="hi-IN"/>
        </w:rPr>
        <w:tab/>
        <w:t>Поставляемый Товар должен принадлежать Поставщику на праве собственности, не должен быть заложен, являться предметом ареста, свободен от прав третьих лиц, ввезен на территорию Российской Федерации с соблюдением всех установленных законодательством Российской Федерации требований.</w:t>
      </w:r>
    </w:p>
    <w:p w:rsidR="0021650D" w:rsidRPr="0021650D" w:rsidRDefault="0021650D" w:rsidP="004E5F59">
      <w:pPr>
        <w:overflowPunct w:val="0"/>
        <w:spacing w:after="0" w:line="240" w:lineRule="auto"/>
        <w:ind w:left="-567" w:firstLine="567"/>
        <w:jc w:val="both"/>
        <w:rPr>
          <w:rFonts w:eastAsia="Times New Roman"/>
          <w:bCs/>
          <w:kern w:val="2"/>
          <w:sz w:val="24"/>
          <w:szCs w:val="24"/>
          <w:lang w:eastAsia="ar-SA" w:bidi="hi-IN"/>
        </w:rPr>
      </w:pP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 xml:space="preserve">Поставляемый Товар должен быть новым, изготовленным в соответствии со стандартами качества (не бывший в употреблении, в ремонте, в том числе, который не был </w:t>
      </w:r>
      <w:proofErr w:type="gramStart"/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 xml:space="preserve">восстановлен, </w:t>
      </w:r>
      <w:r w:rsidRPr="0021650D">
        <w:rPr>
          <w:rFonts w:eastAsia="Times New Roman"/>
          <w:bCs/>
          <w:kern w:val="2"/>
          <w:sz w:val="24"/>
          <w:szCs w:val="24"/>
          <w:lang w:eastAsia="ar-SA" w:bidi="hi-IN"/>
        </w:rPr>
        <w:t xml:space="preserve">  </w:t>
      </w:r>
      <w:proofErr w:type="gramEnd"/>
      <w:r w:rsidRPr="0021650D">
        <w:rPr>
          <w:rFonts w:eastAsia="Times New Roman"/>
          <w:bCs/>
          <w:kern w:val="2"/>
          <w:sz w:val="24"/>
          <w:szCs w:val="24"/>
          <w:lang w:eastAsia="ar-SA" w:bidi="hi-IN"/>
        </w:rPr>
        <w:t xml:space="preserve">                          </w:t>
      </w: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 xml:space="preserve">у которого не была осуществлена замена составных частей, не были восстановлены потребительские свойства). </w:t>
      </w:r>
    </w:p>
    <w:p w:rsidR="0021650D" w:rsidRPr="0021650D" w:rsidRDefault="0021650D" w:rsidP="004E5F59">
      <w:pPr>
        <w:overflowPunct w:val="0"/>
        <w:spacing w:after="0" w:line="240" w:lineRule="auto"/>
        <w:ind w:left="-567" w:firstLine="567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>Весь Товар должен быть работоспособен и иметь компле</w:t>
      </w:r>
      <w:r w:rsidR="004E5F59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 xml:space="preserve">ктацию, указанную в Приложении </w:t>
      </w: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>к Техническому заданию.</w:t>
      </w:r>
      <w:r w:rsidRPr="0021650D"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  <w:t xml:space="preserve"> </w:t>
      </w:r>
    </w:p>
    <w:p w:rsidR="0021650D" w:rsidRPr="0021650D" w:rsidRDefault="0021650D" w:rsidP="004E5F59">
      <w:pPr>
        <w:overflowPunct w:val="0"/>
        <w:spacing w:after="0" w:line="240" w:lineRule="auto"/>
        <w:ind w:left="-567" w:firstLine="567"/>
        <w:jc w:val="both"/>
        <w:rPr>
          <w:rFonts w:eastAsia="Times New Roman"/>
          <w:bCs/>
          <w:kern w:val="2"/>
          <w:sz w:val="24"/>
          <w:szCs w:val="24"/>
          <w:lang w:eastAsia="ar-SA" w:bidi="hi-IN"/>
        </w:rPr>
      </w:pPr>
      <w:r w:rsidRPr="0021650D">
        <w:rPr>
          <w:rFonts w:eastAsia="Times New Roman" w:hint="eastAsia"/>
          <w:b/>
          <w:bCs/>
          <w:kern w:val="2"/>
          <w:sz w:val="24"/>
          <w:szCs w:val="24"/>
          <w:lang w:eastAsia="ar-SA" w:bidi="hi-IN"/>
        </w:rPr>
        <w:t>Весь товар, подключаемый к сети электропитания должен комплектоваться силовыми кабелями, иметь силовую вилку стандарта СЕЕ 7/4</w:t>
      </w: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 xml:space="preserve"> в соответствии с ГОСТ 7396.1-89 (МЭК 83-75) «Межгосударственный стандарт. Соединители электрические штепсельные бытового и аналогичного назначения. Основные размеры</w:t>
      </w:r>
      <w:r w:rsidRPr="0021650D">
        <w:rPr>
          <w:rFonts w:eastAsia="Times New Roman"/>
          <w:bCs/>
          <w:kern w:val="2"/>
          <w:sz w:val="24"/>
          <w:szCs w:val="24"/>
          <w:lang w:eastAsia="ar-SA" w:bidi="hi-IN"/>
        </w:rPr>
        <w:t>».</w:t>
      </w: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 xml:space="preserve"> </w:t>
      </w:r>
    </w:p>
    <w:p w:rsidR="0021650D" w:rsidRPr="0021650D" w:rsidRDefault="0021650D" w:rsidP="004E5F59">
      <w:pPr>
        <w:overflowPunct w:val="0"/>
        <w:spacing w:after="0" w:line="240" w:lineRule="auto"/>
        <w:ind w:left="-567" w:firstLine="567"/>
        <w:jc w:val="both"/>
        <w:rPr>
          <w:rFonts w:eastAsia="Times New Roman"/>
          <w:bCs/>
          <w:kern w:val="2"/>
          <w:sz w:val="24"/>
          <w:szCs w:val="24"/>
          <w:lang w:eastAsia="ar-SA" w:bidi="hi-IN"/>
        </w:rPr>
      </w:pPr>
      <w:r w:rsidRPr="0021650D">
        <w:rPr>
          <w:rFonts w:eastAsia="Times New Roman" w:hint="eastAsia"/>
          <w:b/>
          <w:bCs/>
          <w:kern w:val="2"/>
          <w:sz w:val="24"/>
          <w:szCs w:val="24"/>
          <w:lang w:eastAsia="ar-SA" w:bidi="hi-IN"/>
        </w:rPr>
        <w:t xml:space="preserve">Поставщик обязан осуществить сборку, монтаж и настройку Товара (с использованием своего инструмента, со своими комплектующими, расходными материалами и за свой счет) по адресу Заказчика и в согласованное с Заказчиком время. </w:t>
      </w: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>Выполнение сборки должно осуществляться силами Поставщика или с привлечением третьих лиц за счет Поставщика.</w:t>
      </w:r>
    </w:p>
    <w:p w:rsidR="0021650D" w:rsidRPr="0021650D" w:rsidRDefault="0021650D" w:rsidP="004E5F59">
      <w:pPr>
        <w:overflowPunct w:val="0"/>
        <w:spacing w:after="0" w:line="240" w:lineRule="auto"/>
        <w:ind w:left="-567" w:firstLine="567"/>
        <w:jc w:val="both"/>
        <w:rPr>
          <w:rFonts w:eastAsia="Times New Roman"/>
          <w:bCs/>
          <w:kern w:val="2"/>
          <w:sz w:val="24"/>
          <w:szCs w:val="24"/>
          <w:lang w:eastAsia="ar-SA" w:bidi="hi-IN"/>
        </w:rPr>
      </w:pP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ТУ,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и иным стандартам, согласованным Сторонами в Техническом задании и/или Спецификации.</w:t>
      </w:r>
    </w:p>
    <w:p w:rsidR="0021650D" w:rsidRPr="0021650D" w:rsidRDefault="0021650D" w:rsidP="004E5F59">
      <w:pPr>
        <w:overflowPunct w:val="0"/>
        <w:spacing w:after="0" w:line="240" w:lineRule="auto"/>
        <w:ind w:left="-567" w:firstLine="567"/>
        <w:jc w:val="both"/>
        <w:rPr>
          <w:rFonts w:eastAsia="Times New Roman"/>
          <w:bCs/>
          <w:kern w:val="2"/>
          <w:sz w:val="24"/>
          <w:szCs w:val="24"/>
          <w:lang w:eastAsia="ar-SA" w:bidi="hi-IN"/>
        </w:rPr>
      </w:pP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21650D" w:rsidRPr="0021650D" w:rsidRDefault="0021650D" w:rsidP="004E5F5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kern w:val="2"/>
          <w:sz w:val="24"/>
          <w:szCs w:val="24"/>
          <w:lang w:eastAsia="ar-SA" w:bidi="hi-IN"/>
        </w:rPr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                                </w:t>
      </w:r>
      <w:proofErr w:type="gramStart"/>
      <w:r w:rsidRPr="0021650D">
        <w:rPr>
          <w:rFonts w:eastAsia="Times New Roman"/>
          <w:kern w:val="2"/>
          <w:sz w:val="24"/>
          <w:szCs w:val="24"/>
          <w:lang w:eastAsia="ar-SA" w:bidi="hi-IN"/>
        </w:rPr>
        <w:t xml:space="preserve">   «</w:t>
      </w:r>
      <w:proofErr w:type="gramEnd"/>
      <w:r w:rsidRPr="0021650D">
        <w:rPr>
          <w:rFonts w:eastAsia="Times New Roman"/>
          <w:kern w:val="2"/>
          <w:sz w:val="24"/>
          <w:szCs w:val="24"/>
          <w:lang w:eastAsia="ar-SA" w:bidi="hi-IN"/>
        </w:rPr>
        <w:t>О безопасности упаковки», ГОСТ 17527-2020 «Упаковка. Термины и определения».</w:t>
      </w:r>
    </w:p>
    <w:p w:rsidR="0021650D" w:rsidRPr="0021650D" w:rsidRDefault="0021650D" w:rsidP="004E5F5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kern w:val="2"/>
          <w:sz w:val="24"/>
          <w:szCs w:val="24"/>
          <w:lang w:eastAsia="ar-SA" w:bidi="hi-IN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и </w:t>
      </w:r>
      <w:r w:rsidRPr="0021650D">
        <w:rPr>
          <w:rFonts w:eastAsia="Times New Roman"/>
          <w:kern w:val="2"/>
          <w:sz w:val="24"/>
          <w:szCs w:val="24"/>
          <w:lang w:eastAsia="ar-SA" w:bidi="hi-IN"/>
        </w:rPr>
        <w:lastRenderedPageBreak/>
        <w:t xml:space="preserve">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21650D">
        <w:rPr>
          <w:rFonts w:eastAsia="Times New Roman"/>
          <w:bCs/>
          <w:kern w:val="2"/>
          <w:sz w:val="24"/>
          <w:szCs w:val="24"/>
          <w:lang w:eastAsia="ar-SA" w:bidi="hi-IN"/>
        </w:rPr>
        <w:t>гарантийном сроке на Товар и дате изготовления Товара</w:t>
      </w:r>
      <w:r w:rsidRPr="0021650D">
        <w:rPr>
          <w:rFonts w:eastAsia="Times New Roman"/>
          <w:kern w:val="2"/>
          <w:sz w:val="24"/>
          <w:szCs w:val="24"/>
          <w:lang w:eastAsia="ar-SA" w:bidi="hi-IN"/>
        </w:rPr>
        <w:t>.</w:t>
      </w:r>
    </w:p>
    <w:p w:rsidR="0021650D" w:rsidRPr="0021650D" w:rsidRDefault="0021650D" w:rsidP="004E5F5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kern w:val="2"/>
          <w:sz w:val="24"/>
          <w:szCs w:val="24"/>
          <w:lang w:eastAsia="ar-SA" w:bidi="hi-IN"/>
        </w:rPr>
        <w:t xml:space="preserve">Поставщик гарантирует качество и безопасность поставляемого Товара в соответствии                                         с действующими стандартами, утвержденными на соответствующий вид Товара.    </w:t>
      </w:r>
    </w:p>
    <w:p w:rsidR="0021650D" w:rsidRPr="0021650D" w:rsidRDefault="0021650D" w:rsidP="004E5F5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kern w:val="2"/>
          <w:sz w:val="24"/>
          <w:szCs w:val="24"/>
          <w:lang w:eastAsia="ar-SA" w:bidi="hi-IN"/>
        </w:rPr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в известность Заказчика                 с учетом условий Контракта.</w:t>
      </w:r>
    </w:p>
    <w:p w:rsidR="0021650D" w:rsidRPr="0021650D" w:rsidRDefault="0021650D" w:rsidP="004E5F59">
      <w:pPr>
        <w:overflowPunct w:val="0"/>
        <w:spacing w:after="0" w:line="240" w:lineRule="auto"/>
        <w:ind w:left="-567" w:firstLine="567"/>
        <w:jc w:val="both"/>
        <w:rPr>
          <w:rFonts w:eastAsia="Times New Roman"/>
          <w:bCs/>
          <w:kern w:val="2"/>
          <w:sz w:val="24"/>
          <w:szCs w:val="24"/>
          <w:lang w:eastAsia="ar-SA" w:bidi="hi-IN"/>
        </w:rPr>
      </w:pP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>Поставщик несет полную ответственность за надлежащее качество поставляемого Товара.</w:t>
      </w:r>
    </w:p>
    <w:p w:rsidR="0021650D" w:rsidRPr="0021650D" w:rsidRDefault="0021650D" w:rsidP="004E5F5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kern w:val="2"/>
          <w:sz w:val="24"/>
          <w:szCs w:val="24"/>
          <w:lang w:eastAsia="ar-SA" w:bidi="hi-IN"/>
        </w:rPr>
        <w:t xml:space="preserve">Срок и объем гарантии на поставленный Товар составляет срок согласно гарантии завода-изготовителя (производителя Товара), но не менее 12 месяцев с даты </w:t>
      </w:r>
      <w:r w:rsidR="008A37EC">
        <w:rPr>
          <w:rFonts w:eastAsia="Times New Roman"/>
          <w:kern w:val="2"/>
          <w:sz w:val="24"/>
          <w:szCs w:val="24"/>
          <w:lang w:eastAsia="ar-SA" w:bidi="hi-IN"/>
        </w:rPr>
        <w:t>подписания Документа о приемке</w:t>
      </w:r>
      <w:r w:rsidRPr="0021650D">
        <w:rPr>
          <w:rFonts w:eastAsia="Times New Roman"/>
          <w:kern w:val="2"/>
          <w:sz w:val="24"/>
          <w:szCs w:val="24"/>
          <w:lang w:eastAsia="ar-SA" w:bidi="hi-IN"/>
        </w:rPr>
        <w:t>.</w:t>
      </w:r>
    </w:p>
    <w:p w:rsidR="0021650D" w:rsidRPr="0021650D" w:rsidRDefault="0021650D" w:rsidP="004E5F5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kern w:val="2"/>
          <w:sz w:val="24"/>
          <w:szCs w:val="24"/>
          <w:lang w:eastAsia="ar-SA" w:bidi="hi-IN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21650D" w:rsidRPr="0021650D" w:rsidRDefault="0021650D" w:rsidP="004E5F5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kern w:val="2"/>
          <w:sz w:val="24"/>
          <w:szCs w:val="24"/>
          <w:lang w:eastAsia="ar-SA" w:bidi="hi-IN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21650D" w:rsidRPr="0021650D" w:rsidRDefault="0021650D" w:rsidP="005A6531">
      <w:pPr>
        <w:overflowPunct w:val="0"/>
        <w:spacing w:after="0" w:line="240" w:lineRule="auto"/>
        <w:ind w:left="-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kern w:val="2"/>
          <w:sz w:val="24"/>
          <w:szCs w:val="24"/>
          <w:lang w:eastAsia="ar-SA" w:bidi="hi-IN"/>
        </w:rPr>
        <w:t>Наличие гарантии качества удостоверяется выдачей Поставщиком Паспорта на изделия.</w:t>
      </w:r>
    </w:p>
    <w:p w:rsidR="0021650D" w:rsidRPr="0021650D" w:rsidRDefault="0021650D" w:rsidP="004E5F5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kern w:val="2"/>
          <w:sz w:val="24"/>
          <w:szCs w:val="24"/>
          <w:lang w:eastAsia="ar-SA" w:bidi="hi-IN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с законодательством Российской Федерации.</w:t>
      </w:r>
    </w:p>
    <w:p w:rsidR="0021650D" w:rsidRPr="0021650D" w:rsidRDefault="0021650D" w:rsidP="004E5F5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kern w:val="2"/>
          <w:sz w:val="24"/>
          <w:szCs w:val="24"/>
          <w:lang w:eastAsia="ar-SA" w:bidi="hi-IN"/>
        </w:rPr>
        <w:t>Поставляемый Товар должны быть экологически чистыми, безопасными для здоровья человека.</w:t>
      </w:r>
    </w:p>
    <w:p w:rsidR="0021650D" w:rsidRPr="0021650D" w:rsidRDefault="0021650D" w:rsidP="004E5F5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kern w:val="2"/>
          <w:sz w:val="24"/>
          <w:szCs w:val="24"/>
          <w:lang w:eastAsia="ar-SA" w:bidi="hi-IN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21650D" w:rsidRPr="0021650D" w:rsidRDefault="0021650D" w:rsidP="004E5F5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kern w:val="2"/>
          <w:sz w:val="24"/>
          <w:szCs w:val="24"/>
          <w:lang w:eastAsia="ar-SA" w:bidi="hi-IN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21650D" w:rsidRPr="0021650D" w:rsidRDefault="0021650D" w:rsidP="004E5F5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kern w:val="2"/>
          <w:sz w:val="24"/>
          <w:szCs w:val="24"/>
          <w:lang w:eastAsia="ar-SA" w:bidi="hi-IN"/>
        </w:rPr>
        <w:t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:rsidR="0021650D" w:rsidRPr="0021650D" w:rsidRDefault="0021650D" w:rsidP="004E5F5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1650D">
        <w:rPr>
          <w:rFonts w:eastAsia="Times New Roman" w:hint="eastAsia"/>
          <w:kern w:val="2"/>
          <w:sz w:val="24"/>
          <w:szCs w:val="24"/>
          <w:lang w:eastAsia="ar-SA" w:bidi="hi-IN"/>
        </w:rPr>
        <w:t>Поставляемый Товар должен соответствовать</w:t>
      </w:r>
      <w:r w:rsidRPr="0021650D">
        <w:rPr>
          <w:rFonts w:eastAsia="Times New Roman"/>
          <w:kern w:val="2"/>
          <w:sz w:val="24"/>
          <w:szCs w:val="24"/>
          <w:lang w:eastAsia="ar-SA" w:bidi="hi-IN"/>
        </w:rPr>
        <w:t>:</w:t>
      </w:r>
      <w:r w:rsidRPr="0021650D">
        <w:rPr>
          <w:rFonts w:eastAsia="Times New Roman" w:hint="eastAsia"/>
          <w:kern w:val="2"/>
          <w:sz w:val="24"/>
          <w:szCs w:val="24"/>
          <w:lang w:eastAsia="ar-SA" w:bidi="hi-IN"/>
        </w:rPr>
        <w:t xml:space="preserve"> </w:t>
      </w:r>
      <w:r w:rsidRPr="0021650D">
        <w:rPr>
          <w:rFonts w:eastAsia="Times New Roman"/>
          <w:kern w:val="2"/>
          <w:sz w:val="24"/>
          <w:szCs w:val="24"/>
          <w:lang w:eastAsia="ar-SA" w:bidi="hi-IN"/>
        </w:rPr>
        <w:t xml:space="preserve"> </w:t>
      </w:r>
    </w:p>
    <w:p w:rsidR="0021650D" w:rsidRPr="0021650D" w:rsidRDefault="0021650D" w:rsidP="004E5F59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kern w:val="2"/>
          <w:sz w:val="24"/>
          <w:szCs w:val="24"/>
          <w:lang w:eastAsia="ar-SA" w:bidi="hi-IN"/>
        </w:rPr>
        <w:t xml:space="preserve"> </w:t>
      </w:r>
      <w:r w:rsidRPr="0021650D">
        <w:rPr>
          <w:rFonts w:eastAsia="Times New Roman" w:hint="eastAsia"/>
          <w:kern w:val="2"/>
          <w:sz w:val="24"/>
          <w:szCs w:val="24"/>
          <w:lang w:eastAsia="ar-SA" w:bidi="hi-IN"/>
        </w:rPr>
        <w:t xml:space="preserve">- </w:t>
      </w:r>
      <w:r w:rsidRPr="0021650D">
        <w:rPr>
          <w:rFonts w:eastAsia="Times New Roman"/>
          <w:kern w:val="2"/>
          <w:sz w:val="24"/>
          <w:szCs w:val="24"/>
          <w:lang w:eastAsia="ar-SA" w:bidi="hi-IN"/>
        </w:rPr>
        <w:t xml:space="preserve">Постановлению Правительства </w:t>
      </w:r>
      <w:r w:rsidRPr="0021650D">
        <w:rPr>
          <w:rFonts w:eastAsia="Times New Roman" w:hint="eastAsia"/>
          <w:kern w:val="2"/>
          <w:sz w:val="24"/>
          <w:szCs w:val="24"/>
          <w:lang w:eastAsia="ar-SA" w:bidi="hi-IN"/>
        </w:rPr>
        <w:t xml:space="preserve">Российской Федерации </w:t>
      </w:r>
      <w:r w:rsidRPr="0021650D">
        <w:rPr>
          <w:rFonts w:eastAsia="Times New Roman"/>
          <w:kern w:val="2"/>
          <w:sz w:val="24"/>
          <w:szCs w:val="24"/>
          <w:lang w:eastAsia="ar-SA" w:bidi="hi-IN"/>
        </w:rPr>
        <w:t xml:space="preserve">от 23 декабря 2021 г. № 2425 </w:t>
      </w:r>
      <w:r w:rsidR="00F8573E">
        <w:rPr>
          <w:rFonts w:eastAsia="Times New Roman"/>
          <w:kern w:val="2"/>
          <w:sz w:val="24"/>
          <w:szCs w:val="24"/>
          <w:lang w:eastAsia="ar-SA" w:bidi="hi-IN"/>
        </w:rPr>
        <w:br/>
      </w:r>
      <w:r w:rsidRPr="0021650D">
        <w:rPr>
          <w:rFonts w:eastAsia="Times New Roman"/>
          <w:kern w:val="2"/>
          <w:sz w:val="24"/>
          <w:szCs w:val="24"/>
          <w:lang w:eastAsia="ar-SA" w:bidi="hi-IN"/>
        </w:rPr>
        <w:t>«</w:t>
      </w:r>
      <w:r w:rsidRPr="0021650D">
        <w:rPr>
          <w:rFonts w:eastAsia="Times New Roman" w:hint="eastAsia"/>
          <w:kern w:val="2"/>
          <w:sz w:val="24"/>
          <w:szCs w:val="24"/>
          <w:lang w:eastAsia="ar-SA" w:bidi="hi-IN"/>
        </w:rPr>
        <w:t xml:space="preserve">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</w:t>
      </w:r>
      <w:r w:rsidRPr="0021650D">
        <w:rPr>
          <w:rFonts w:eastAsia="Times New Roman" w:hint="cs"/>
          <w:kern w:val="2"/>
          <w:sz w:val="24"/>
          <w:szCs w:val="24"/>
          <w:cs/>
          <w:lang w:eastAsia="ar-SA" w:bidi="hi-IN"/>
        </w:rPr>
        <w:t>№</w:t>
      </w:r>
      <w:r w:rsidRPr="0021650D">
        <w:rPr>
          <w:rFonts w:eastAsia="Times New Roman" w:cs="Mangal" w:hint="cs"/>
          <w:kern w:val="2"/>
          <w:sz w:val="24"/>
          <w:szCs w:val="24"/>
          <w:cs/>
          <w:lang w:eastAsia="ar-SA" w:bidi="hi-IN"/>
        </w:rPr>
        <w:t xml:space="preserve"> </w:t>
      </w:r>
      <w:r w:rsidRPr="0021650D">
        <w:rPr>
          <w:rFonts w:eastAsia="Times New Roman" w:hint="eastAsia"/>
          <w:kern w:val="2"/>
          <w:sz w:val="24"/>
          <w:szCs w:val="24"/>
          <w:lang w:eastAsia="ar-SA" w:bidi="hi-IN"/>
        </w:rPr>
        <w:t>2467 и признании утратившими силу некоторых актов Правительства Российской Федерации</w:t>
      </w:r>
      <w:r w:rsidRPr="0021650D">
        <w:rPr>
          <w:rFonts w:eastAsia="Times New Roman"/>
          <w:kern w:val="2"/>
          <w:sz w:val="24"/>
          <w:szCs w:val="24"/>
          <w:lang w:eastAsia="ar-SA" w:bidi="hi-IN"/>
        </w:rPr>
        <w:t>» (если законодательством Российской Федерации установлены обязательные требования к серт</w:t>
      </w:r>
      <w:r>
        <w:rPr>
          <w:rFonts w:eastAsia="Times New Roman"/>
          <w:kern w:val="2"/>
          <w:sz w:val="24"/>
          <w:szCs w:val="24"/>
          <w:lang w:eastAsia="ar-SA" w:bidi="hi-IN"/>
        </w:rPr>
        <w:t>ификации и декларированию данного вида продукта)</w:t>
      </w:r>
      <w:r w:rsidRPr="0021650D">
        <w:rPr>
          <w:rFonts w:eastAsia="Times New Roman"/>
          <w:sz w:val="24"/>
          <w:szCs w:val="24"/>
          <w:shd w:val="clear" w:color="auto" w:fill="FFFFFF"/>
          <w:lang w:eastAsia="ru-RU"/>
        </w:rPr>
        <w:t>;</w:t>
      </w:r>
    </w:p>
    <w:p w:rsidR="0021650D" w:rsidRPr="0021650D" w:rsidRDefault="0021650D" w:rsidP="004E5F59">
      <w:pPr>
        <w:overflowPunct w:val="0"/>
        <w:spacing w:after="0" w:line="240" w:lineRule="auto"/>
        <w:ind w:left="-567" w:firstLine="567"/>
        <w:jc w:val="both"/>
        <w:rPr>
          <w:rFonts w:eastAsia="Times New Roman"/>
          <w:bCs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 xml:space="preserve">Постановлению Правительства </w:t>
      </w:r>
      <w:r w:rsidR="00F8573E" w:rsidRPr="00F8573E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>Российской Федерации</w:t>
      </w: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 xml:space="preserve"> от 31 декабря 2009 г. № 1222 </w:t>
      </w:r>
      <w:r w:rsidR="00F8573E">
        <w:rPr>
          <w:rFonts w:eastAsia="Times New Roman"/>
          <w:bCs/>
          <w:kern w:val="2"/>
          <w:sz w:val="24"/>
          <w:szCs w:val="24"/>
          <w:lang w:eastAsia="ar-SA" w:bidi="hi-IN"/>
        </w:rPr>
        <w:br/>
      </w: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>«О видах и характеристиках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этикетках, и принципах правил определения производителями, импортерами класса энергетической эффективности товара»;</w:t>
      </w:r>
    </w:p>
    <w:p w:rsidR="0021650D" w:rsidRPr="0021650D" w:rsidRDefault="0021650D" w:rsidP="004E5F59">
      <w:pPr>
        <w:overflowPunct w:val="0"/>
        <w:spacing w:after="0" w:line="240" w:lineRule="auto"/>
        <w:ind w:left="-567" w:firstLine="567"/>
        <w:jc w:val="both"/>
        <w:rPr>
          <w:rFonts w:eastAsia="Times New Roman"/>
          <w:bCs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bCs/>
          <w:kern w:val="2"/>
          <w:sz w:val="24"/>
          <w:szCs w:val="24"/>
          <w:lang w:eastAsia="ar-SA" w:bidi="hi-IN"/>
        </w:rPr>
        <w:t xml:space="preserve">- </w:t>
      </w: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>ГОСТ 23833-95 «</w:t>
      </w:r>
      <w:r w:rsidRPr="0021650D">
        <w:rPr>
          <w:rFonts w:eastAsia="Times New Roman"/>
          <w:bCs/>
          <w:kern w:val="2"/>
          <w:sz w:val="24"/>
          <w:szCs w:val="24"/>
          <w:lang w:eastAsia="ar-SA" w:bidi="hi-IN"/>
        </w:rPr>
        <w:t xml:space="preserve">Межгосударственный стандарт. </w:t>
      </w: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>Оборудование холодильное торговое. Общие технические условия»</w:t>
      </w:r>
      <w:r w:rsidRPr="0021650D">
        <w:rPr>
          <w:rFonts w:eastAsia="Times New Roman"/>
          <w:bCs/>
          <w:kern w:val="2"/>
          <w:sz w:val="24"/>
          <w:szCs w:val="24"/>
          <w:lang w:eastAsia="ar-SA" w:bidi="hi-IN"/>
        </w:rPr>
        <w:t>;</w:t>
      </w:r>
    </w:p>
    <w:p w:rsidR="0021650D" w:rsidRPr="0021650D" w:rsidRDefault="0021650D" w:rsidP="004E5F59">
      <w:pPr>
        <w:overflowPunct w:val="0"/>
        <w:spacing w:after="0" w:line="240" w:lineRule="auto"/>
        <w:ind w:left="-567" w:firstLine="567"/>
        <w:jc w:val="both"/>
        <w:rPr>
          <w:rFonts w:eastAsia="Times New Roman"/>
          <w:bCs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bCs/>
          <w:kern w:val="2"/>
          <w:sz w:val="24"/>
          <w:szCs w:val="24"/>
          <w:lang w:eastAsia="ar-SA" w:bidi="hi-IN"/>
        </w:rPr>
        <w:lastRenderedPageBreak/>
        <w:t xml:space="preserve">- </w:t>
      </w: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>ГОСТ Р 58541.4-2019</w:t>
      </w:r>
      <w:r w:rsidRPr="0021650D">
        <w:rPr>
          <w:rFonts w:eastAsia="Times New Roman"/>
          <w:bCs/>
          <w:kern w:val="2"/>
          <w:sz w:val="24"/>
          <w:szCs w:val="24"/>
          <w:lang w:eastAsia="ar-SA" w:bidi="hi-IN"/>
        </w:rPr>
        <w:t xml:space="preserve"> «Национальный стандарт Российской Федерации. </w:t>
      </w: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 xml:space="preserve">Кондиционеры, агрегатированные охладители жидкости и тепловые насосы для обогрева и охлаждения помещений, технологические </w:t>
      </w:r>
      <w:proofErr w:type="spellStart"/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>чиллеры</w:t>
      </w:r>
      <w:proofErr w:type="spellEnd"/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 xml:space="preserve"> с компрессорами с электроприводом. Часть 4. Требования</w:t>
      </w:r>
      <w:r w:rsidRPr="0021650D">
        <w:rPr>
          <w:rFonts w:eastAsia="Times New Roman"/>
          <w:bCs/>
          <w:kern w:val="2"/>
          <w:sz w:val="24"/>
          <w:szCs w:val="24"/>
          <w:lang w:eastAsia="ar-SA" w:bidi="hi-IN"/>
        </w:rPr>
        <w:t>»;</w:t>
      </w:r>
    </w:p>
    <w:p w:rsidR="0021650D" w:rsidRPr="0021650D" w:rsidRDefault="0021650D" w:rsidP="004E5F59">
      <w:pPr>
        <w:overflowPunct w:val="0"/>
        <w:spacing w:after="0" w:line="240" w:lineRule="auto"/>
        <w:ind w:left="-567" w:firstLine="567"/>
        <w:jc w:val="both"/>
        <w:rPr>
          <w:rFonts w:eastAsia="Times New Roman"/>
          <w:bCs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bCs/>
          <w:kern w:val="2"/>
          <w:sz w:val="24"/>
          <w:szCs w:val="24"/>
          <w:lang w:eastAsia="ar-SA" w:bidi="hi-IN"/>
        </w:rPr>
        <w:t xml:space="preserve">- </w:t>
      </w: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>ГОСТ 7396.1-89 (МЭК 83-75) «Межгосударственный стандарт. Соединители электрические штепсельные бытового и аналогичного назначения. Основные размеры</w:t>
      </w:r>
      <w:r w:rsidRPr="0021650D">
        <w:rPr>
          <w:rFonts w:eastAsia="Times New Roman"/>
          <w:bCs/>
          <w:kern w:val="2"/>
          <w:sz w:val="24"/>
          <w:szCs w:val="24"/>
          <w:lang w:eastAsia="ar-SA" w:bidi="hi-IN"/>
        </w:rPr>
        <w:t>».</w:t>
      </w:r>
    </w:p>
    <w:p w:rsidR="0021650D" w:rsidRPr="0021650D" w:rsidRDefault="0021650D" w:rsidP="004E5F59">
      <w:pPr>
        <w:tabs>
          <w:tab w:val="left" w:pos="142"/>
        </w:tabs>
        <w:overflowPunct w:val="0"/>
        <w:spacing w:after="0" w:line="240" w:lineRule="auto"/>
        <w:ind w:left="-567" w:firstLine="567"/>
        <w:jc w:val="both"/>
        <w:rPr>
          <w:rFonts w:eastAsia="Times New Roman"/>
          <w:b/>
          <w:kern w:val="2"/>
          <w:sz w:val="24"/>
          <w:szCs w:val="24"/>
          <w:lang w:eastAsia="ru-RU" w:bidi="hi-IN"/>
        </w:rPr>
      </w:pPr>
      <w:r w:rsidRPr="0021650D">
        <w:rPr>
          <w:rFonts w:eastAsia="Calibri"/>
          <w:b/>
          <w:kern w:val="2"/>
          <w:sz w:val="24"/>
          <w:szCs w:val="24"/>
          <w:lang w:eastAsia="ru-RU" w:bidi="hi-IN"/>
        </w:rPr>
        <w:t>5. Сроки выполнения работ, оказания услуг и поставки Товара, календарные сроки начала и завершения поставок, периоды выполнения условий Договора</w:t>
      </w:r>
      <w:r w:rsidRPr="0021650D">
        <w:rPr>
          <w:rFonts w:eastAsia="Times New Roman"/>
          <w:b/>
          <w:kern w:val="2"/>
          <w:sz w:val="24"/>
          <w:szCs w:val="24"/>
          <w:lang w:eastAsia="ru-RU" w:bidi="hi-IN"/>
        </w:rPr>
        <w:t>:</w:t>
      </w:r>
    </w:p>
    <w:p w:rsidR="0021650D" w:rsidRPr="0021650D" w:rsidRDefault="0021650D" w:rsidP="004E5F59">
      <w:pPr>
        <w:widowControl w:val="0"/>
        <w:tabs>
          <w:tab w:val="left" w:pos="567"/>
        </w:tabs>
        <w:overflowPunct w:val="0"/>
        <w:autoSpaceDE w:val="0"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21650D">
        <w:rPr>
          <w:rFonts w:eastAsia="Times New Roman"/>
          <w:sz w:val="24"/>
          <w:szCs w:val="24"/>
          <w:lang w:eastAsia="ru-RU"/>
        </w:rPr>
        <w:t>Поставка Товара (включая сборку и монтаж) осуществляется по адресу:</w:t>
      </w:r>
      <w:r w:rsidRPr="0021650D">
        <w:rPr>
          <w:rFonts w:eastAsia="Times New Roman"/>
          <w:b/>
          <w:sz w:val="24"/>
          <w:szCs w:val="24"/>
          <w:lang w:eastAsia="ru-RU"/>
        </w:rPr>
        <w:t xml:space="preserve"> г. Москва, ул. Профсоюзная, д. 65, ИПУ РАН.</w:t>
      </w:r>
    </w:p>
    <w:p w:rsidR="008A37EC" w:rsidRDefault="0021650D" w:rsidP="004E5F59">
      <w:pPr>
        <w:spacing w:after="0" w:line="240" w:lineRule="auto"/>
        <w:ind w:left="-567" w:firstLine="567"/>
        <w:jc w:val="both"/>
        <w:rPr>
          <w:rFonts w:eastAsia="Calibri"/>
          <w:sz w:val="24"/>
          <w:szCs w:val="24"/>
          <w:lang w:eastAsia="ar-SA"/>
        </w:rPr>
      </w:pPr>
      <w:r w:rsidRPr="0021650D">
        <w:rPr>
          <w:rFonts w:eastAsia="Calibri"/>
          <w:sz w:val="24"/>
          <w:szCs w:val="24"/>
          <w:lang w:eastAsia="ar-SA"/>
        </w:rPr>
        <w:t xml:space="preserve">Поставщик обязан согласовать с Заказчиком точное время и конкретную дату замера                              и поставки. Поставка Товара должна осуществляться в рабочие дни </w:t>
      </w:r>
      <w:r w:rsidR="008A37EC" w:rsidRPr="008A37EC">
        <w:rPr>
          <w:rFonts w:eastAsia="Calibri"/>
          <w:sz w:val="24"/>
          <w:szCs w:val="24"/>
          <w:lang w:eastAsia="ar-SA"/>
        </w:rPr>
        <w:t>в рабочие дни: с понедельника по четверг с 09.30 часов до 17.00 часов (время московское), в пятницу с 09.30 часов до 16.00 часов (время московское).</w:t>
      </w:r>
    </w:p>
    <w:p w:rsidR="0021650D" w:rsidRPr="0021650D" w:rsidRDefault="0021650D" w:rsidP="004E5F59">
      <w:pPr>
        <w:tabs>
          <w:tab w:val="left" w:pos="142"/>
        </w:tabs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ru-RU" w:bidi="hi-IN"/>
        </w:rPr>
      </w:pPr>
      <w:r w:rsidRPr="0021650D">
        <w:rPr>
          <w:rFonts w:eastAsia="Times New Roman" w:hint="eastAsia"/>
          <w:kern w:val="2"/>
          <w:sz w:val="24"/>
          <w:szCs w:val="24"/>
          <w:lang w:eastAsia="ru-RU" w:bidi="hi-IN"/>
        </w:rPr>
        <w:t xml:space="preserve">Срок поставки Товара (включая сборку и монтаж) </w:t>
      </w:r>
      <w:r w:rsidRPr="0021650D">
        <w:rPr>
          <w:rFonts w:eastAsia="Times New Roman" w:hint="eastAsia"/>
          <w:b/>
          <w:kern w:val="2"/>
          <w:sz w:val="24"/>
          <w:szCs w:val="24"/>
          <w:lang w:eastAsia="ru-RU" w:bidi="hi-IN"/>
        </w:rPr>
        <w:t>в течение 21 (двадцати одного) рабочего</w:t>
      </w:r>
      <w:r w:rsidRPr="0021650D">
        <w:rPr>
          <w:rFonts w:eastAsia="Times New Roman"/>
          <w:b/>
          <w:kern w:val="2"/>
          <w:sz w:val="24"/>
          <w:szCs w:val="24"/>
          <w:lang w:eastAsia="ru-RU" w:bidi="hi-IN"/>
        </w:rPr>
        <w:t xml:space="preserve"> </w:t>
      </w:r>
      <w:r w:rsidRPr="0021650D">
        <w:rPr>
          <w:rFonts w:eastAsia="Times New Roman" w:hint="eastAsia"/>
          <w:b/>
          <w:kern w:val="2"/>
          <w:sz w:val="24"/>
          <w:szCs w:val="24"/>
          <w:lang w:eastAsia="ru-RU" w:bidi="hi-IN"/>
        </w:rPr>
        <w:t>дня</w:t>
      </w:r>
      <w:r w:rsidRPr="0021650D">
        <w:rPr>
          <w:rFonts w:eastAsia="Times New Roman" w:hint="eastAsia"/>
          <w:kern w:val="2"/>
          <w:sz w:val="24"/>
          <w:szCs w:val="24"/>
          <w:lang w:eastAsia="ru-RU" w:bidi="hi-IN"/>
        </w:rPr>
        <w:t xml:space="preserve"> с даты заключения Договора.</w:t>
      </w:r>
    </w:p>
    <w:p w:rsidR="0021650D" w:rsidRPr="0021650D" w:rsidRDefault="0021650D" w:rsidP="004E5F59">
      <w:pPr>
        <w:widowControl w:val="0"/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ru-RU" w:bidi="hi-IN"/>
        </w:rPr>
      </w:pPr>
      <w:r w:rsidRPr="0021650D">
        <w:rPr>
          <w:rFonts w:eastAsia="Calibri"/>
          <w:b/>
          <w:kern w:val="2"/>
          <w:sz w:val="24"/>
          <w:szCs w:val="24"/>
          <w:lang w:eastAsia="ru-RU" w:bidi="hi-IN"/>
        </w:rPr>
        <w:t>6.</w:t>
      </w:r>
      <w:r w:rsidR="004E5F59">
        <w:rPr>
          <w:rFonts w:eastAsia="Calibri"/>
          <w:b/>
          <w:kern w:val="2"/>
          <w:sz w:val="24"/>
          <w:szCs w:val="24"/>
          <w:lang w:eastAsia="ru-RU" w:bidi="hi-IN"/>
        </w:rPr>
        <w:t> </w:t>
      </w:r>
      <w:r w:rsidRPr="0021650D">
        <w:rPr>
          <w:rFonts w:eastAsia="Calibri"/>
          <w:b/>
          <w:kern w:val="2"/>
          <w:sz w:val="24"/>
          <w:szCs w:val="24"/>
          <w:lang w:eastAsia="ru-RU" w:bidi="hi-IN"/>
        </w:rPr>
        <w:t>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Договора</w:t>
      </w:r>
      <w:r w:rsidRPr="0021650D">
        <w:rPr>
          <w:rFonts w:eastAsia="Times New Roman"/>
          <w:b/>
          <w:kern w:val="2"/>
          <w:sz w:val="24"/>
          <w:szCs w:val="24"/>
          <w:lang w:eastAsia="ru-RU" w:bidi="hi-IN"/>
        </w:rPr>
        <w:t xml:space="preserve">: </w:t>
      </w:r>
      <w:r w:rsidRPr="0021650D">
        <w:rPr>
          <w:rFonts w:eastAsia="Times New Roman"/>
          <w:kern w:val="2"/>
          <w:sz w:val="24"/>
          <w:szCs w:val="24"/>
          <w:lang w:eastAsia="ru-RU" w:bidi="hi-IN"/>
        </w:rPr>
        <w:t>в соответствии с условиями Договора.</w:t>
      </w:r>
    </w:p>
    <w:p w:rsidR="0021650D" w:rsidRPr="0021650D" w:rsidRDefault="0021650D" w:rsidP="004E5F59">
      <w:pPr>
        <w:suppressAutoHyphens/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b/>
          <w:kern w:val="2"/>
          <w:sz w:val="24"/>
          <w:szCs w:val="24"/>
          <w:lang w:eastAsia="ru-RU" w:bidi="hi-IN"/>
        </w:rPr>
        <w:t>7. Качественные и количественные характеристики поставляемых Товара, выполняемых работ, оказываемых услуг:</w:t>
      </w:r>
    </w:p>
    <w:p w:rsidR="0021650D" w:rsidRPr="0021650D" w:rsidRDefault="0021650D" w:rsidP="004E5F5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sz w:val="23"/>
          <w:szCs w:val="24"/>
          <w:lang w:eastAsia="ru-RU"/>
        </w:rPr>
      </w:pPr>
      <w:r w:rsidRPr="0021650D">
        <w:rPr>
          <w:rFonts w:eastAsia="Times New Roman"/>
          <w:sz w:val="23"/>
          <w:szCs w:val="24"/>
          <w:lang w:eastAsia="ru-RU"/>
        </w:rPr>
        <w:t xml:space="preserve"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товара, о размере, об упаковке, отгрузке товара и иные сведения о товаре (Приложение к Техническому заданию) и Спецификации на поставку </w:t>
      </w:r>
      <w:r w:rsidRPr="0021650D">
        <w:rPr>
          <w:rFonts w:eastAsia="Times New Roman" w:hint="eastAsia"/>
          <w:sz w:val="23"/>
          <w:szCs w:val="24"/>
          <w:lang w:eastAsia="ru-RU"/>
        </w:rPr>
        <w:t>холодильного оборудования для отдела питания ИПУ РАН</w:t>
      </w:r>
      <w:r w:rsidRPr="0021650D">
        <w:rPr>
          <w:rFonts w:eastAsia="Times New Roman"/>
          <w:sz w:val="23"/>
          <w:szCs w:val="24"/>
          <w:lang w:eastAsia="ru-RU"/>
        </w:rPr>
        <w:t xml:space="preserve"> (Приложение к </w:t>
      </w:r>
      <w:r w:rsidRPr="0021650D">
        <w:rPr>
          <w:rFonts w:eastAsia="Times New Roman" w:hint="eastAsia"/>
          <w:sz w:val="23"/>
          <w:szCs w:val="24"/>
          <w:lang w:eastAsia="ru-RU"/>
        </w:rPr>
        <w:t>Договору</w:t>
      </w:r>
      <w:r w:rsidRPr="0021650D">
        <w:rPr>
          <w:rFonts w:eastAsia="Times New Roman"/>
          <w:sz w:val="23"/>
          <w:szCs w:val="24"/>
          <w:lang w:eastAsia="ru-RU"/>
        </w:rPr>
        <w:t>).</w:t>
      </w:r>
    </w:p>
    <w:p w:rsidR="0021650D" w:rsidRPr="0021650D" w:rsidRDefault="0021650D" w:rsidP="005A6531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ru-RU" w:bidi="hi-IN"/>
        </w:rPr>
      </w:pPr>
    </w:p>
    <w:p w:rsidR="0021650D" w:rsidRPr="004E5F59" w:rsidRDefault="0021650D" w:rsidP="005A6531">
      <w:pPr>
        <w:spacing w:after="0" w:line="360" w:lineRule="auto"/>
        <w:ind w:left="-567"/>
        <w:rPr>
          <w:rFonts w:eastAsia="Calibri"/>
          <w:sz w:val="24"/>
          <w:szCs w:val="26"/>
          <w:lang w:eastAsia="ar-SA"/>
        </w:rPr>
      </w:pPr>
      <w:r w:rsidRPr="004E5F59">
        <w:rPr>
          <w:rFonts w:eastAsia="Calibri"/>
          <w:sz w:val="24"/>
          <w:szCs w:val="26"/>
          <w:lang w:eastAsia="ar-SA"/>
        </w:rPr>
        <w:t xml:space="preserve">Заведующий ОМТС                                                                                  </w:t>
      </w:r>
      <w:r w:rsidR="005A6531" w:rsidRPr="004E5F59">
        <w:rPr>
          <w:rFonts w:eastAsia="Calibri"/>
          <w:sz w:val="24"/>
          <w:szCs w:val="26"/>
          <w:lang w:eastAsia="ar-SA"/>
        </w:rPr>
        <w:t xml:space="preserve">                    </w:t>
      </w:r>
      <w:r w:rsidRPr="004E5F59">
        <w:rPr>
          <w:rFonts w:eastAsia="Calibri"/>
          <w:sz w:val="24"/>
          <w:szCs w:val="26"/>
          <w:lang w:eastAsia="ar-SA"/>
        </w:rPr>
        <w:t>С.В. Матвеева</w:t>
      </w:r>
    </w:p>
    <w:p w:rsidR="005A6531" w:rsidRDefault="005A6531" w:rsidP="0021650D">
      <w:pPr>
        <w:widowControl w:val="0"/>
        <w:autoSpaceDE w:val="0"/>
        <w:spacing w:after="0" w:line="240" w:lineRule="auto"/>
        <w:jc w:val="both"/>
        <w:rPr>
          <w:rFonts w:eastAsia="Calibri"/>
          <w:b/>
          <w:sz w:val="24"/>
          <w:szCs w:val="26"/>
          <w:lang w:eastAsia="ar-SA"/>
        </w:rPr>
        <w:sectPr w:rsidR="005A6531" w:rsidSect="005A6531">
          <w:footerReference w:type="default" r:id="rId6"/>
          <w:pgSz w:w="11906" w:h="16838"/>
          <w:pgMar w:top="1134" w:right="851" w:bottom="568" w:left="1701" w:header="680" w:footer="227" w:gutter="0"/>
          <w:cols w:space="708"/>
          <w:titlePg/>
          <w:docGrid w:linePitch="381"/>
        </w:sectPr>
      </w:pPr>
    </w:p>
    <w:p w:rsidR="0021650D" w:rsidRPr="0021650D" w:rsidRDefault="0021650D" w:rsidP="0021650D">
      <w:pPr>
        <w:widowControl w:val="0"/>
        <w:autoSpaceDE w:val="0"/>
        <w:spacing w:after="0" w:line="240" w:lineRule="auto"/>
        <w:jc w:val="both"/>
        <w:rPr>
          <w:rFonts w:eastAsia="Calibri"/>
          <w:b/>
          <w:sz w:val="24"/>
          <w:szCs w:val="26"/>
          <w:lang w:eastAsia="ar-SA"/>
        </w:rPr>
      </w:pPr>
    </w:p>
    <w:p w:rsidR="0021650D" w:rsidRPr="005A6531" w:rsidRDefault="0021650D" w:rsidP="0021650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5A6531">
        <w:rPr>
          <w:rFonts w:eastAsia="Times New Roman"/>
          <w:sz w:val="24"/>
          <w:szCs w:val="24"/>
          <w:lang w:eastAsia="ru-RU"/>
        </w:rPr>
        <w:t xml:space="preserve">Приложение к Техническому заданию </w:t>
      </w:r>
    </w:p>
    <w:p w:rsidR="0021650D" w:rsidRPr="005A6531" w:rsidRDefault="0021650D" w:rsidP="0021650D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5A6531">
        <w:rPr>
          <w:rFonts w:eastAsia="Calibri"/>
          <w:sz w:val="24"/>
          <w:szCs w:val="24"/>
          <w:lang w:eastAsia="ar-SA"/>
        </w:rPr>
        <w:t xml:space="preserve"> </w:t>
      </w:r>
    </w:p>
    <w:p w:rsidR="0021650D" w:rsidRPr="005A6531" w:rsidRDefault="0021650D" w:rsidP="0021650D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A6531">
        <w:rPr>
          <w:rFonts w:eastAsia="Times New Roman"/>
          <w:b/>
          <w:sz w:val="24"/>
          <w:szCs w:val="24"/>
          <w:lang w:eastAsia="ru-RU"/>
        </w:rPr>
        <w:t xml:space="preserve">Сведения о качестве, технических характеристиках товара, его безопасности, функциональных характеристиках </w:t>
      </w:r>
    </w:p>
    <w:p w:rsidR="0021650D" w:rsidRPr="005A6531" w:rsidRDefault="0021650D" w:rsidP="0021650D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A6531">
        <w:rPr>
          <w:rFonts w:eastAsia="Times New Roman"/>
          <w:b/>
          <w:sz w:val="24"/>
          <w:szCs w:val="24"/>
          <w:lang w:eastAsia="ru-RU"/>
        </w:rPr>
        <w:t xml:space="preserve">(потребительских свойствах) товара, </w:t>
      </w:r>
      <w:r w:rsidRPr="005A6531">
        <w:rPr>
          <w:rFonts w:eastAsia="Times New Roman" w:hint="eastAsia"/>
          <w:b/>
          <w:sz w:val="24"/>
          <w:szCs w:val="24"/>
          <w:lang w:eastAsia="ru-RU"/>
        </w:rPr>
        <w:t>о размере, об упаковке, отгрузке товара и иные сведения о товаре</w:t>
      </w:r>
    </w:p>
    <w:p w:rsidR="0021650D" w:rsidRPr="0021650D" w:rsidRDefault="0021650D" w:rsidP="0021650D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</w:p>
    <w:tbl>
      <w:tblPr>
        <w:tblpPr w:leftFromText="180" w:rightFromText="180" w:vertAnchor="text" w:tblpY="1"/>
        <w:tblOverlap w:val="never"/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195"/>
        <w:gridCol w:w="2031"/>
        <w:gridCol w:w="3665"/>
        <w:gridCol w:w="3240"/>
        <w:gridCol w:w="3043"/>
      </w:tblGrid>
      <w:tr w:rsidR="0021650D" w:rsidRPr="0021650D" w:rsidTr="0021650D">
        <w:trPr>
          <w:trHeight w:val="331"/>
        </w:trPr>
        <w:tc>
          <w:tcPr>
            <w:tcW w:w="731" w:type="dxa"/>
            <w:vMerge w:val="restart"/>
            <w:shd w:val="clear" w:color="000000" w:fill="FFFFFF"/>
            <w:noWrap/>
            <w:vAlign w:val="center"/>
            <w:hideMark/>
          </w:tcPr>
          <w:p w:rsidR="0021650D" w:rsidRPr="0021650D" w:rsidRDefault="0021650D" w:rsidP="0021650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95" w:type="dxa"/>
            <w:vMerge w:val="restart"/>
            <w:shd w:val="clear" w:color="auto" w:fill="auto"/>
            <w:noWrap/>
            <w:vAlign w:val="center"/>
            <w:hideMark/>
          </w:tcPr>
          <w:p w:rsidR="0021650D" w:rsidRPr="0021650D" w:rsidRDefault="0021650D" w:rsidP="0021650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b/>
                <w:sz w:val="24"/>
                <w:szCs w:val="24"/>
                <w:lang w:eastAsia="ar-SA"/>
              </w:rPr>
              <w:t>Наименование товара</w:t>
            </w:r>
          </w:p>
          <w:p w:rsidR="0021650D" w:rsidRPr="0021650D" w:rsidRDefault="0021650D" w:rsidP="0021650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 w:val="restart"/>
          </w:tcPr>
          <w:p w:rsidR="0021650D" w:rsidRPr="0021650D" w:rsidRDefault="0021650D" w:rsidP="0021650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Указание на товарный знак (модель, производитель)</w:t>
            </w:r>
          </w:p>
        </w:tc>
        <w:tc>
          <w:tcPr>
            <w:tcW w:w="9948" w:type="dxa"/>
            <w:gridSpan w:val="3"/>
            <w:shd w:val="clear" w:color="000000" w:fill="FFFFFF"/>
            <w:noWrap/>
            <w:vAlign w:val="center"/>
            <w:hideMark/>
          </w:tcPr>
          <w:p w:rsidR="0021650D" w:rsidRPr="0021650D" w:rsidRDefault="0021650D" w:rsidP="0021650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b/>
                <w:sz w:val="24"/>
                <w:szCs w:val="24"/>
                <w:lang w:eastAsia="ar-SA"/>
              </w:rPr>
              <w:t>Технические характеристики</w:t>
            </w:r>
          </w:p>
        </w:tc>
      </w:tr>
      <w:tr w:rsidR="0021650D" w:rsidRPr="0021650D" w:rsidTr="0021650D">
        <w:trPr>
          <w:trHeight w:val="650"/>
        </w:trPr>
        <w:tc>
          <w:tcPr>
            <w:tcW w:w="731" w:type="dxa"/>
            <w:vMerge/>
            <w:vAlign w:val="center"/>
            <w:hideMark/>
          </w:tcPr>
          <w:p w:rsidR="0021650D" w:rsidRPr="0021650D" w:rsidRDefault="0021650D" w:rsidP="0021650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:rsidR="0021650D" w:rsidRPr="0021650D" w:rsidRDefault="0021650D" w:rsidP="0021650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  <w:shd w:val="clear" w:color="000000" w:fill="FFFFFF"/>
          </w:tcPr>
          <w:p w:rsidR="0021650D" w:rsidRPr="0021650D" w:rsidRDefault="0021650D" w:rsidP="0021650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/>
            <w:noWrap/>
            <w:vAlign w:val="center"/>
            <w:hideMark/>
          </w:tcPr>
          <w:p w:rsidR="0021650D" w:rsidRPr="0021650D" w:rsidRDefault="0021650D" w:rsidP="0021650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b/>
                <w:sz w:val="24"/>
                <w:szCs w:val="24"/>
                <w:lang w:eastAsia="ar-SA"/>
              </w:rPr>
              <w:t>Требуемый параметр</w:t>
            </w:r>
          </w:p>
        </w:tc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21650D" w:rsidRPr="0021650D" w:rsidRDefault="0021650D" w:rsidP="0021650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b/>
                <w:sz w:val="24"/>
                <w:szCs w:val="24"/>
                <w:lang w:eastAsia="ar-SA"/>
              </w:rPr>
              <w:t>Требуемое значение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b/>
                <w:sz w:val="24"/>
                <w:szCs w:val="24"/>
                <w:lang w:eastAsia="ar-SA"/>
              </w:rPr>
              <w:t>Значение, предлагаемое участником</w:t>
            </w:r>
          </w:p>
        </w:tc>
      </w:tr>
      <w:tr w:rsidR="0021650D" w:rsidRPr="0021650D" w:rsidTr="0021650D">
        <w:trPr>
          <w:trHeight w:val="127"/>
        </w:trPr>
        <w:tc>
          <w:tcPr>
            <w:tcW w:w="731" w:type="dxa"/>
            <w:shd w:val="clear" w:color="000000" w:fill="FFFFFF"/>
            <w:noWrap/>
            <w:vAlign w:val="center"/>
            <w:hideMark/>
          </w:tcPr>
          <w:p w:rsidR="0021650D" w:rsidRPr="0021650D" w:rsidRDefault="0021650D" w:rsidP="0021650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21650D" w:rsidRPr="0021650D" w:rsidRDefault="0021650D" w:rsidP="0021650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31" w:type="dxa"/>
          </w:tcPr>
          <w:p w:rsidR="0021650D" w:rsidRPr="0021650D" w:rsidRDefault="0021650D" w:rsidP="0021650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65" w:type="dxa"/>
            <w:shd w:val="clear" w:color="000000" w:fill="FFFFFF"/>
            <w:noWrap/>
            <w:vAlign w:val="center"/>
            <w:hideMark/>
          </w:tcPr>
          <w:p w:rsidR="0021650D" w:rsidRPr="0021650D" w:rsidRDefault="0021650D" w:rsidP="0021650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21650D" w:rsidRPr="0021650D" w:rsidRDefault="0021650D" w:rsidP="0021650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6</w:t>
            </w: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 w:val="restart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95" w:type="dxa"/>
            <w:vMerge w:val="restart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Камера </w:t>
            </w:r>
            <w:proofErr w:type="gramStart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холодильная  сборная</w:t>
            </w:r>
            <w:proofErr w:type="gramEnd"/>
          </w:p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ОКПД 2</w:t>
            </w:r>
          </w:p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28.25.13.112 - Камеры холодильные сборные</w:t>
            </w:r>
          </w:p>
        </w:tc>
        <w:tc>
          <w:tcPr>
            <w:tcW w:w="2031" w:type="dxa"/>
            <w:vMerge w:val="restart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val="en-US" w:eastAsia="ar-SA"/>
              </w:rPr>
              <w:t>POLAIR</w:t>
            </w: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, Россия</w:t>
            </w:r>
          </w:p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Модель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КХН 8,26 </w:t>
            </w:r>
            <w:r w:rsidRPr="0021650D">
              <w:rPr>
                <w:rFonts w:eastAsia="Times New Roman" w:hint="eastAsia"/>
                <w:sz w:val="24"/>
                <w:szCs w:val="24"/>
                <w:lang w:eastAsia="ar-SA"/>
              </w:rPr>
              <w:t>POLAIR</w:t>
            </w:r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 или аналог с характеристиками не хуже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Описание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модульная сборно-разборная конструкция из сэндвич-панелей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Назначение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предназначена для поддержания температуры, создаваемой внутри камер холодильными машинами, применяется для хранения пищевых продуктов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Габаритные размеры (</w:t>
            </w:r>
            <w:proofErr w:type="spellStart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ШхДхВ</w:t>
            </w:r>
            <w:proofErr w:type="spellEnd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), мм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 w:hint="eastAsia"/>
                <w:sz w:val="24"/>
                <w:szCs w:val="24"/>
                <w:lang w:eastAsia="ar-SA"/>
              </w:rPr>
              <w:t>1700х2900х2240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hRule="exact" w:val="63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Размеры светового проема двери (</w:t>
            </w:r>
            <w:proofErr w:type="spellStart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ВхШ</w:t>
            </w:r>
            <w:proofErr w:type="spellEnd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), мм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800х1850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hRule="exact" w:val="63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Допуск по размерам, мм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± 50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Объем камеры, м</w:t>
            </w:r>
            <w:r w:rsidRPr="0021650D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val="en-US" w:eastAsia="ar-SA"/>
              </w:rPr>
              <w:t>[</w:t>
            </w: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8,26</w:t>
            </w:r>
            <w:r w:rsidRPr="0021650D">
              <w:rPr>
                <w:rFonts w:eastAsia="Times New Roman"/>
                <w:sz w:val="24"/>
                <w:szCs w:val="24"/>
                <w:lang w:val="en-US" w:eastAsia="ar-SA"/>
              </w:rPr>
              <w:t>]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5A6531">
        <w:trPr>
          <w:trHeight w:val="1597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Функция «</w:t>
            </w:r>
            <w:proofErr w:type="spellStart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перенавешивание</w:t>
            </w:r>
            <w:proofErr w:type="spellEnd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 двери»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Тип двери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дверной блок универсальный с распашной дверью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Тип сэндвич-панелей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3-х </w:t>
            </w:r>
            <w:proofErr w:type="spellStart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слойные</w:t>
            </w:r>
            <w:proofErr w:type="spellEnd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: оцинкованная сталь с полимерным покрытием + ППУ, по торцам ударопрочный, морозостойкий ПВХ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Толщина сэндвич панелей, мм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21650D">
              <w:rPr>
                <w:rFonts w:eastAsia="Times New Roman"/>
                <w:kern w:val="2"/>
                <w:sz w:val="24"/>
                <w:szCs w:val="24"/>
                <w:lang w:val="en-US" w:eastAsia="ru-RU" w:bidi="hi-IN"/>
              </w:rPr>
              <w:t>≥</w:t>
            </w:r>
            <w:r w:rsidRPr="0021650D">
              <w:rPr>
                <w:rFonts w:eastAsia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Материал теплоизоляции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2-х компонентный </w:t>
            </w:r>
            <w:proofErr w:type="spellStart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пенополиуретан</w:t>
            </w:r>
            <w:proofErr w:type="spellEnd"/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Тип соединения панелей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«Шип-паз»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 w:val="restart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95" w:type="dxa"/>
            <w:vMerge w:val="restart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Сплит-система</w:t>
            </w:r>
          </w:p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ОКПД 2</w:t>
            </w:r>
          </w:p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bCs/>
                <w:sz w:val="24"/>
                <w:szCs w:val="24"/>
                <w:lang w:eastAsia="ar-SA"/>
              </w:rPr>
              <w:t>28.25.12.110 - Кондиционеры промышленные</w:t>
            </w:r>
          </w:p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 w:val="restart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val="en-US" w:eastAsia="ar-SA"/>
              </w:rPr>
              <w:t>POLAIR</w:t>
            </w: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, Россия</w:t>
            </w:r>
          </w:p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Модель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 w:hint="eastAsia"/>
                <w:sz w:val="24"/>
                <w:szCs w:val="24"/>
                <w:lang w:eastAsia="ar-SA"/>
              </w:rPr>
              <w:t>POLAIR</w:t>
            </w:r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 SB 214 Р или аналог с характеристиками не хуже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Описание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высокотехнологичная сплит-система с муфтовым соединением выхода блока и соединительных трубок, воздухоохладителем новой конструкции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Назначение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предназначена для поддержания необходимого температурного режима в холодильной камере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Тип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низкотемпературная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Температурный режим, °C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 w:hint="eastAsia"/>
                <w:sz w:val="24"/>
                <w:szCs w:val="24"/>
                <w:lang w:eastAsia="ar-SA"/>
              </w:rPr>
              <w:t>≥</w:t>
            </w:r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 -18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Вид хладагента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R 404a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Клапан Шредера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Количество вентиляторов воздухоохладителя, </w:t>
            </w:r>
            <w:proofErr w:type="spellStart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kern w:val="2"/>
                <w:sz w:val="24"/>
                <w:szCs w:val="24"/>
                <w:lang w:val="en-US" w:eastAsia="ru-RU" w:bidi="hi-IN"/>
              </w:rPr>
              <w:t>≥</w:t>
            </w:r>
            <w:r w:rsidRPr="0021650D">
              <w:rPr>
                <w:rFonts w:eastAsia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Количество вентиляторов конденсатора, </w:t>
            </w:r>
            <w:proofErr w:type="spellStart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kern w:val="2"/>
                <w:sz w:val="24"/>
                <w:szCs w:val="24"/>
                <w:lang w:val="en-US" w:eastAsia="ru-RU" w:bidi="hi-IN"/>
              </w:rPr>
              <w:t>≥</w:t>
            </w:r>
            <w:r w:rsidRPr="0021650D">
              <w:rPr>
                <w:rFonts w:eastAsia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Производительность, м</w:t>
            </w:r>
            <w:r w:rsidRPr="0021650D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>3/</w:t>
            </w: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kern w:val="2"/>
                <w:sz w:val="24"/>
                <w:szCs w:val="24"/>
                <w:lang w:val="en-US" w:eastAsia="ru-RU" w:bidi="hi-IN"/>
              </w:rPr>
              <w:t>≥</w:t>
            </w:r>
            <w:r w:rsidRPr="0021650D">
              <w:rPr>
                <w:rFonts w:eastAsia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Потребляемая мощность, кВт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 w:hint="eastAsia"/>
                <w:sz w:val="24"/>
                <w:szCs w:val="24"/>
                <w:lang w:eastAsia="ar-SA"/>
              </w:rPr>
              <w:t>≤</w:t>
            </w:r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Управление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электронный блок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Напряжение в сети, в/ф/</w:t>
            </w:r>
            <w:proofErr w:type="spellStart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гц</w:t>
            </w:r>
            <w:proofErr w:type="spellEnd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380/3/50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Тип </w:t>
            </w:r>
            <w:proofErr w:type="spellStart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оттайки</w:t>
            </w:r>
            <w:proofErr w:type="spellEnd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автоматическая </w:t>
            </w:r>
            <w:proofErr w:type="spellStart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ТЭНом</w:t>
            </w:r>
            <w:proofErr w:type="spellEnd"/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Тип установки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стена/потолок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Габаритные размеры внутреннего блока (</w:t>
            </w:r>
            <w:proofErr w:type="spellStart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ДхШхВ</w:t>
            </w:r>
            <w:proofErr w:type="spellEnd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), мм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 w:hint="eastAsia"/>
                <w:sz w:val="24"/>
                <w:szCs w:val="24"/>
                <w:lang w:eastAsia="ar-SA"/>
              </w:rPr>
              <w:t>≤</w:t>
            </w:r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 1050х510х620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Габаритные размеры внешнего блока (</w:t>
            </w:r>
            <w:proofErr w:type="spellStart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ДхШхВ</w:t>
            </w:r>
            <w:proofErr w:type="spellEnd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), мм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 w:hint="eastAsia"/>
                <w:sz w:val="24"/>
                <w:szCs w:val="24"/>
                <w:lang w:eastAsia="ar-SA"/>
              </w:rPr>
              <w:t>≤</w:t>
            </w:r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 860х320х710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Материал корпуса блоков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оцинкованная сталь с полимерным покрытием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5A6531">
        <w:trPr>
          <w:trHeight w:val="316"/>
        </w:trPr>
        <w:tc>
          <w:tcPr>
            <w:tcW w:w="731" w:type="dxa"/>
            <w:vMerge/>
            <w:tcBorders>
              <w:bottom w:val="single" w:sz="4" w:space="0" w:color="auto"/>
            </w:tcBorders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  <w:tcBorders>
              <w:bottom w:val="single" w:sz="4" w:space="0" w:color="auto"/>
            </w:tcBorders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  <w:tcBorders>
              <w:bottom w:val="single" w:sz="4" w:space="0" w:color="auto"/>
            </w:tcBorders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Комплектация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-  компрессорно-конденсаторный (внешний) блок, заправленный сухим азотом;</w:t>
            </w:r>
          </w:p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-  воздухоохладитель (внутренний блок), заправленный сухим азотом;</w:t>
            </w:r>
          </w:p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- распределительная коробка с модифицированными </w:t>
            </w:r>
            <w:proofErr w:type="spellStart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клеммными</w:t>
            </w:r>
            <w:proofErr w:type="spellEnd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 колодками;</w:t>
            </w:r>
          </w:p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- комплект медных трубок и термоизоляции (длиной не менее 15 м);</w:t>
            </w:r>
          </w:p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- дренажная трубка (длиной не менее 1 м);</w:t>
            </w:r>
          </w:p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- контроллер с дистанционным пультом управления (для размещения панели управления на некотором расстоянии от сплит-системы)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A6531" w:rsidRPr="0021650D" w:rsidTr="005A6531">
        <w:trPr>
          <w:trHeight w:val="316"/>
        </w:trPr>
        <w:tc>
          <w:tcPr>
            <w:tcW w:w="149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531" w:rsidRDefault="005A6531" w:rsidP="005A653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  <w:p w:rsidR="005A6531" w:rsidRPr="005A6531" w:rsidRDefault="005A6531" w:rsidP="005A653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A6531">
              <w:rPr>
                <w:rFonts w:eastAsia="Times New Roman"/>
                <w:bCs/>
                <w:sz w:val="24"/>
                <w:szCs w:val="24"/>
                <w:lang w:eastAsia="ar-SA"/>
              </w:rPr>
              <w:t>Зам. зав. ОМТС                                                                                                                                                                         Омельченко Т.В.</w:t>
            </w:r>
          </w:p>
          <w:p w:rsidR="005A6531" w:rsidRPr="0021650D" w:rsidRDefault="005A6531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21650D" w:rsidRPr="0021650D" w:rsidRDefault="0021650D" w:rsidP="005A653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sectPr w:rsidR="0021650D" w:rsidRPr="0021650D" w:rsidSect="002165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31" w:rsidRDefault="005A6531" w:rsidP="005A6531">
      <w:pPr>
        <w:spacing w:after="0" w:line="240" w:lineRule="auto"/>
      </w:pPr>
      <w:r>
        <w:separator/>
      </w:r>
    </w:p>
  </w:endnote>
  <w:endnote w:type="continuationSeparator" w:id="0">
    <w:p w:rsidR="005A6531" w:rsidRDefault="005A6531" w:rsidP="005A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2089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A6531" w:rsidRPr="005A6531" w:rsidRDefault="005A6531">
        <w:pPr>
          <w:pStyle w:val="a6"/>
          <w:jc w:val="center"/>
          <w:rPr>
            <w:sz w:val="20"/>
            <w:szCs w:val="20"/>
          </w:rPr>
        </w:pPr>
        <w:r w:rsidRPr="005A6531">
          <w:rPr>
            <w:sz w:val="20"/>
            <w:szCs w:val="20"/>
          </w:rPr>
          <w:fldChar w:fldCharType="begin"/>
        </w:r>
        <w:r w:rsidRPr="005A6531">
          <w:rPr>
            <w:sz w:val="20"/>
            <w:szCs w:val="20"/>
          </w:rPr>
          <w:instrText>PAGE   \* MERGEFORMAT</w:instrText>
        </w:r>
        <w:r w:rsidRPr="005A6531">
          <w:rPr>
            <w:sz w:val="20"/>
            <w:szCs w:val="20"/>
          </w:rPr>
          <w:fldChar w:fldCharType="separate"/>
        </w:r>
        <w:r w:rsidR="00ED5056">
          <w:rPr>
            <w:noProof/>
            <w:sz w:val="20"/>
            <w:szCs w:val="20"/>
          </w:rPr>
          <w:t>7</w:t>
        </w:r>
        <w:r w:rsidRPr="005A653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31" w:rsidRDefault="005A6531" w:rsidP="005A6531">
      <w:pPr>
        <w:spacing w:after="0" w:line="240" w:lineRule="auto"/>
      </w:pPr>
      <w:r>
        <w:separator/>
      </w:r>
    </w:p>
  </w:footnote>
  <w:footnote w:type="continuationSeparator" w:id="0">
    <w:p w:rsidR="005A6531" w:rsidRDefault="005A6531" w:rsidP="005A6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16"/>
    <w:rsid w:val="001C6594"/>
    <w:rsid w:val="0021650D"/>
    <w:rsid w:val="004E5F59"/>
    <w:rsid w:val="005A6531"/>
    <w:rsid w:val="008A37EC"/>
    <w:rsid w:val="00AE0716"/>
    <w:rsid w:val="00ED5056"/>
    <w:rsid w:val="00F043AA"/>
    <w:rsid w:val="00F8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170F2-07C0-4F87-8D5B-969DBDB2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1650D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1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531"/>
  </w:style>
  <w:style w:type="paragraph" w:styleId="a6">
    <w:name w:val="footer"/>
    <w:basedOn w:val="a"/>
    <w:link w:val="a7"/>
    <w:uiPriority w:val="99"/>
    <w:unhideWhenUsed/>
    <w:rsid w:val="005A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2023-05-15T09:18:00Z</dcterms:created>
  <dcterms:modified xsi:type="dcterms:W3CDTF">2023-06-14T14:41:00Z</dcterms:modified>
</cp:coreProperties>
</file>