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E6264">
        <w:rPr>
          <w:b/>
          <w:sz w:val="24"/>
          <w:szCs w:val="24"/>
        </w:rPr>
        <w:t>электротехнических материалов</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6653D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686BE3">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Pr>
                <w:sz w:val="24"/>
                <w:szCs w:val="24"/>
              </w:rPr>
              <w:t>0030</w:t>
            </w:r>
            <w:r>
              <w:rPr>
                <w:sz w:val="24"/>
                <w:szCs w:val="24"/>
              </w:rPr>
              <w:t xml:space="preserve"> </w:t>
            </w:r>
            <w:r w:rsidRPr="00686BE3">
              <w:rPr>
                <w:sz w:val="24"/>
                <w:szCs w:val="24"/>
              </w:rPr>
              <w:t>00</w:t>
            </w:r>
            <w:r>
              <w:rPr>
                <w:sz w:val="24"/>
                <w:szCs w:val="24"/>
              </w:rPr>
              <w:t xml:space="preserve">1 </w:t>
            </w:r>
            <w:r w:rsidR="000E6264">
              <w:rPr>
                <w:sz w:val="24"/>
                <w:szCs w:val="24"/>
              </w:rPr>
              <w:t>2740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E6264" w:rsidRPr="000E6264">
              <w:rPr>
                <w:sz w:val="24"/>
                <w:szCs w:val="24"/>
              </w:rPr>
              <w:t>электротехнических материалов</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621123">
              <w:rPr>
                <w:sz w:val="24"/>
                <w:szCs w:val="24"/>
              </w:rPr>
              <w:lastRenderedPageBreak/>
              <w:t>нужд</w:t>
            </w:r>
          </w:p>
        </w:tc>
        <w:tc>
          <w:tcPr>
            <w:tcW w:w="5528" w:type="dxa"/>
          </w:tcPr>
          <w:p w:rsidR="009D34D0" w:rsidRPr="00545C11" w:rsidRDefault="00061730" w:rsidP="009A1F81">
            <w:pPr>
              <w:suppressAutoHyphens/>
              <w:spacing w:after="0" w:line="240" w:lineRule="auto"/>
              <w:jc w:val="both"/>
              <w:rPr>
                <w:rFonts w:cs="Times New Roman"/>
                <w:bCs/>
                <w:sz w:val="24"/>
                <w:szCs w:val="24"/>
                <w:shd w:val="clear" w:color="auto" w:fill="FFFFFF"/>
                <w:lang w:eastAsia="zh-CN"/>
              </w:rPr>
            </w:pPr>
            <w:r>
              <w:rPr>
                <w:rFonts w:eastAsia="Times New Roman" w:cs="Times New Roman"/>
                <w:bCs/>
                <w:sz w:val="24"/>
                <w:szCs w:val="24"/>
                <w:shd w:val="clear" w:color="auto" w:fill="FFFFFF"/>
                <w:lang w:eastAsia="zh-CN"/>
              </w:rPr>
              <w:lastRenderedPageBreak/>
              <w:t xml:space="preserve">ОКПД 2: </w:t>
            </w:r>
            <w:r w:rsidR="003D5B96" w:rsidRPr="003D5B96">
              <w:rPr>
                <w:rFonts w:eastAsia="Times New Roman" w:cs="Times New Roman"/>
                <w:bCs/>
                <w:color w:val="000000"/>
                <w:sz w:val="24"/>
                <w:szCs w:val="24"/>
                <w:lang w:eastAsia="ru-RU"/>
              </w:rPr>
              <w:t xml:space="preserve">27.40.15.150 - Лампы светодиодные </w:t>
            </w:r>
            <w:r w:rsidR="003D5B96" w:rsidRPr="003D5B96">
              <w:rPr>
                <w:rFonts w:eastAsia="Times New Roman" w:cs="Times New Roman"/>
                <w:bCs/>
                <w:i/>
                <w:color w:val="000000"/>
                <w:sz w:val="24"/>
                <w:szCs w:val="24"/>
                <w:lang w:eastAsia="zh-CN"/>
              </w:rPr>
              <w:t xml:space="preserve">(КТРУ </w:t>
            </w:r>
            <w:hyperlink r:id="rId11" w:tgtFrame="_blank" w:history="1">
              <w:r w:rsidR="003D5B96" w:rsidRPr="003D5B96">
                <w:rPr>
                  <w:rFonts w:eastAsia="Times New Roman" w:cs="Times New Roman"/>
                  <w:i/>
                  <w:color w:val="000000"/>
                  <w:sz w:val="24"/>
                  <w:szCs w:val="24"/>
                  <w:bdr w:val="none" w:sz="0" w:space="0" w:color="auto" w:frame="1"/>
                  <w:shd w:val="clear" w:color="auto" w:fill="FFFFFF"/>
                  <w:lang w:eastAsia="zh-CN"/>
                </w:rPr>
                <w:t>27.40.15.150-00000001</w:t>
              </w:r>
            </w:hyperlink>
            <w:r w:rsidR="003D5B96" w:rsidRPr="003D5B96">
              <w:rPr>
                <w:rFonts w:eastAsia="Times New Roman" w:cs="Times New Roman"/>
                <w:i/>
                <w:color w:val="000000"/>
                <w:sz w:val="24"/>
                <w:szCs w:val="24"/>
                <w:lang w:eastAsia="zh-CN"/>
              </w:rPr>
              <w:t xml:space="preserve"> Лампа светодиодная</w:t>
            </w:r>
            <w:r w:rsidR="00F43971">
              <w:rPr>
                <w:rFonts w:eastAsia="Times New Roman" w:cs="Times New Roman"/>
                <w:i/>
                <w:color w:val="000000"/>
                <w:sz w:val="24"/>
                <w:szCs w:val="24"/>
                <w:lang w:eastAsia="zh-CN"/>
              </w:rPr>
              <w:t xml:space="preserve"> </w:t>
            </w:r>
            <w:r w:rsidR="00F43971" w:rsidRPr="00F43971">
              <w:rPr>
                <w:rFonts w:eastAsia="Times New Roman" w:cs="Times New Roman"/>
                <w:i/>
                <w:color w:val="000000"/>
                <w:sz w:val="24"/>
                <w:szCs w:val="24"/>
                <w:u w:val="single"/>
                <w:lang w:eastAsia="zh-CN"/>
              </w:rPr>
              <w:t>не применяется в виду обязательного применения с</w:t>
            </w:r>
            <w:r w:rsidR="00F43971" w:rsidRPr="00F43971">
              <w:rPr>
                <w:rFonts w:eastAsia="Times New Roman" w:cs="Times New Roman"/>
                <w:i/>
                <w:color w:val="000000"/>
                <w:sz w:val="24"/>
                <w:szCs w:val="24"/>
                <w:lang w:eastAsia="zh-CN"/>
              </w:rPr>
              <w:t xml:space="preserve"> 15.04.2023</w:t>
            </w:r>
            <w:r w:rsidR="003D5B96" w:rsidRPr="003D5B96">
              <w:rPr>
                <w:rFonts w:eastAsia="Times New Roman" w:cs="Times New Roman"/>
                <w:bCs/>
                <w:i/>
                <w:color w:val="000000"/>
                <w:sz w:val="24"/>
                <w:szCs w:val="24"/>
                <w:lang w:eastAsia="zh-CN"/>
              </w:rPr>
              <w:t>)</w:t>
            </w:r>
            <w:r w:rsidR="003D5B96">
              <w:rPr>
                <w:rFonts w:eastAsia="Times New Roman" w:cs="Times New Roman"/>
                <w:bCs/>
                <w:i/>
                <w:color w:val="000000"/>
                <w:sz w:val="24"/>
                <w:szCs w:val="24"/>
                <w:lang w:eastAsia="zh-CN"/>
              </w:rPr>
              <w:t>.</w:t>
            </w:r>
          </w:p>
          <w:p w:rsidR="009C404D" w:rsidRPr="009D34D0" w:rsidRDefault="009C404D"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5730A4" w:rsidRPr="005730A4" w:rsidRDefault="005730A4" w:rsidP="005730A4">
            <w:pPr>
              <w:pStyle w:val="ConsPlusNormal"/>
              <w:rPr>
                <w:sz w:val="24"/>
                <w:szCs w:val="24"/>
              </w:rPr>
            </w:pPr>
            <w:r>
              <w:rPr>
                <w:sz w:val="24"/>
                <w:szCs w:val="24"/>
              </w:rPr>
              <w:t xml:space="preserve">Лампа светодиодная, </w:t>
            </w:r>
            <w:r w:rsidRPr="005730A4">
              <w:rPr>
                <w:sz w:val="24"/>
                <w:szCs w:val="24"/>
              </w:rPr>
              <w:t>тип 1</w:t>
            </w:r>
            <w:r>
              <w:rPr>
                <w:sz w:val="24"/>
                <w:szCs w:val="24"/>
              </w:rPr>
              <w:t xml:space="preserve"> - 1000 шт.;</w:t>
            </w:r>
          </w:p>
          <w:p w:rsidR="005730A4" w:rsidRPr="005730A4" w:rsidRDefault="005730A4" w:rsidP="005730A4">
            <w:pPr>
              <w:pStyle w:val="ConsPlusNormal"/>
              <w:rPr>
                <w:sz w:val="24"/>
                <w:szCs w:val="24"/>
              </w:rPr>
            </w:pPr>
            <w:r>
              <w:rPr>
                <w:sz w:val="24"/>
                <w:szCs w:val="24"/>
              </w:rPr>
              <w:t xml:space="preserve">Лампа светодиодная, </w:t>
            </w:r>
            <w:r w:rsidRPr="005730A4">
              <w:rPr>
                <w:sz w:val="24"/>
                <w:szCs w:val="24"/>
              </w:rPr>
              <w:t>тип 2</w:t>
            </w:r>
            <w:r>
              <w:rPr>
                <w:sz w:val="24"/>
                <w:szCs w:val="24"/>
              </w:rPr>
              <w:t xml:space="preserve"> - 1000 шт.;</w:t>
            </w:r>
          </w:p>
          <w:p w:rsidR="002E5258" w:rsidRDefault="005730A4" w:rsidP="005730A4">
            <w:pPr>
              <w:pStyle w:val="ConsPlusNormal"/>
              <w:rPr>
                <w:sz w:val="24"/>
                <w:szCs w:val="24"/>
              </w:rPr>
            </w:pPr>
            <w:r>
              <w:rPr>
                <w:sz w:val="24"/>
                <w:szCs w:val="24"/>
              </w:rPr>
              <w:t xml:space="preserve">Лампа светодиодная, </w:t>
            </w:r>
            <w:r w:rsidRPr="005730A4">
              <w:rPr>
                <w:sz w:val="24"/>
                <w:szCs w:val="24"/>
              </w:rPr>
              <w:t>тип 3</w:t>
            </w:r>
            <w:r>
              <w:rPr>
                <w:sz w:val="24"/>
                <w:szCs w:val="24"/>
              </w:rPr>
              <w:t xml:space="preserve"> -</w:t>
            </w:r>
            <w:r w:rsidR="002E5258">
              <w:rPr>
                <w:sz w:val="24"/>
                <w:szCs w:val="24"/>
              </w:rPr>
              <w:t xml:space="preserve"> </w:t>
            </w:r>
            <w:r>
              <w:rPr>
                <w:sz w:val="24"/>
                <w:szCs w:val="24"/>
              </w:rPr>
              <w:t>300</w:t>
            </w:r>
            <w:r w:rsidR="002E5258">
              <w:rPr>
                <w:sz w:val="24"/>
                <w:szCs w:val="24"/>
              </w:rPr>
              <w:t xml:space="preserve"> шт.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6653D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4E7FA7">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6653DC">
              <w:rPr>
                <w:sz w:val="24"/>
                <w:szCs w:val="24"/>
              </w:rPr>
              <w:t xml:space="preserve">по </w:t>
            </w:r>
            <w:bookmarkStart w:id="0" w:name="_GoBack"/>
            <w:r w:rsidR="006653DC" w:rsidRPr="006653DC">
              <w:rPr>
                <w:b/>
                <w:sz w:val="24"/>
                <w:szCs w:val="24"/>
              </w:rPr>
              <w:t>«31</w:t>
            </w:r>
            <w:r w:rsidR="005730A4" w:rsidRPr="006653DC">
              <w:rPr>
                <w:b/>
                <w:sz w:val="24"/>
                <w:szCs w:val="24"/>
              </w:rPr>
              <w:t>»</w:t>
            </w:r>
            <w:r w:rsidR="009370FB" w:rsidRPr="006653DC">
              <w:rPr>
                <w:b/>
                <w:sz w:val="24"/>
                <w:szCs w:val="24"/>
              </w:rPr>
              <w:t xml:space="preserve"> </w:t>
            </w:r>
            <w:r w:rsidR="006653DC" w:rsidRPr="006653DC">
              <w:rPr>
                <w:b/>
                <w:sz w:val="24"/>
                <w:szCs w:val="24"/>
              </w:rPr>
              <w:t>июля</w:t>
            </w:r>
            <w:r w:rsidR="009370FB" w:rsidRPr="006653DC">
              <w:rPr>
                <w:b/>
                <w:sz w:val="24"/>
                <w:szCs w:val="24"/>
              </w:rPr>
              <w:t xml:space="preserve"> 2023 </w:t>
            </w:r>
            <w:r w:rsidR="000A6DAD" w:rsidRPr="006653DC">
              <w:rPr>
                <w:b/>
                <w:sz w:val="24"/>
                <w:szCs w:val="24"/>
              </w:rPr>
              <w:t>г.</w:t>
            </w:r>
            <w:bookmarkEnd w:id="0"/>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5730A4" w:rsidP="005730A4">
            <w:pPr>
              <w:pStyle w:val="ConsPlusNormal"/>
              <w:jc w:val="both"/>
              <w:rPr>
                <w:sz w:val="24"/>
                <w:szCs w:val="24"/>
              </w:rPr>
            </w:pPr>
            <w:r>
              <w:rPr>
                <w:b/>
                <w:bCs/>
                <w:sz w:val="24"/>
                <w:szCs w:val="24"/>
              </w:rPr>
              <w:t>425 029</w:t>
            </w:r>
            <w:r w:rsidR="0014230D" w:rsidRPr="0014230D">
              <w:rPr>
                <w:b/>
                <w:bCs/>
                <w:sz w:val="24"/>
                <w:szCs w:val="24"/>
              </w:rPr>
              <w:t xml:space="preserve"> (</w:t>
            </w:r>
            <w:r>
              <w:rPr>
                <w:b/>
                <w:bCs/>
                <w:sz w:val="24"/>
                <w:szCs w:val="24"/>
              </w:rPr>
              <w:t>Четыреста двадцать пять тысяч двадцать девять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00</w:t>
            </w:r>
            <w:r w:rsidR="0014230D" w:rsidRPr="0014230D">
              <w:rPr>
                <w:b/>
                <w:bCs/>
                <w:sz w:val="24"/>
                <w:szCs w:val="24"/>
              </w:rPr>
              <w:t xml:space="preserve"> копе</w:t>
            </w:r>
            <w:r>
              <w:rPr>
                <w:b/>
                <w:bCs/>
                <w:sz w:val="24"/>
                <w:szCs w:val="24"/>
              </w:rPr>
              <w:t>ек</w:t>
            </w:r>
            <w:r w:rsidR="0014230D" w:rsidRPr="0014230D">
              <w:rPr>
                <w:bCs/>
                <w:sz w:val="24"/>
                <w:szCs w:val="24"/>
              </w:rPr>
              <w:t xml:space="preserve">, с учетом </w:t>
            </w:r>
            <w:r w:rsidR="00F04309">
              <w:rPr>
                <w:bCs/>
                <w:sz w:val="24"/>
                <w:szCs w:val="24"/>
              </w:rPr>
              <w:t xml:space="preserve">                 </w:t>
            </w:r>
            <w:r w:rsidR="0014230D" w:rsidRPr="0014230D">
              <w:rPr>
                <w:bCs/>
                <w:sz w:val="24"/>
                <w:szCs w:val="24"/>
              </w:rPr>
              <w:t xml:space="preserve">НДС 20 % - </w:t>
            </w:r>
            <w:r>
              <w:rPr>
                <w:bCs/>
                <w:sz w:val="24"/>
                <w:szCs w:val="24"/>
              </w:rPr>
              <w:t>70 838,17</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w:t>
            </w:r>
            <w:r w:rsidRPr="00F66697">
              <w:rPr>
                <w:sz w:val="24"/>
                <w:szCs w:val="24"/>
              </w:rPr>
              <w:lastRenderedPageBreak/>
              <w:t xml:space="preserve">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0A6DAD" w:rsidRPr="000A6DAD" w:rsidRDefault="000A6DAD" w:rsidP="00EA6B31">
            <w:pPr>
              <w:pStyle w:val="ConsPlusNormal"/>
              <w:rPr>
                <w:b/>
                <w:i/>
                <w:sz w:val="24"/>
                <w:szCs w:val="24"/>
              </w:rPr>
            </w:pPr>
          </w:p>
          <w:p w:rsidR="0037505A" w:rsidRDefault="0037505A" w:rsidP="00F04309">
            <w:pPr>
              <w:spacing w:after="0" w:line="240"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w:t>
            </w:r>
            <w:r w:rsidR="00401D05">
              <w:rPr>
                <w:rFonts w:cs="Times New Roman"/>
                <w:sz w:val="24"/>
                <w:szCs w:val="24"/>
              </w:rPr>
              <w:t>ронной продукции на территории Российской Ф</w:t>
            </w:r>
            <w:r w:rsidRPr="0037505A">
              <w:rPr>
                <w:rFonts w:cs="Times New Roman"/>
                <w:sz w:val="24"/>
                <w:szCs w:val="24"/>
              </w:rPr>
              <w:t>едерации при осуществлении закупок товаров, работ, услуг для обеспечения государственных и муниципальных нужд, о внесении изменений</w:t>
            </w:r>
            <w:r w:rsidR="00401D05">
              <w:rPr>
                <w:rFonts w:cs="Times New Roman"/>
                <w:sz w:val="24"/>
                <w:szCs w:val="24"/>
              </w:rPr>
              <w:t xml:space="preserve"> в постановление Правительства Российской Ф</w:t>
            </w:r>
            <w:r w:rsidRPr="0037505A">
              <w:rPr>
                <w:rFonts w:cs="Times New Roman"/>
                <w:sz w:val="24"/>
                <w:szCs w:val="24"/>
              </w:rPr>
              <w:t>е</w:t>
            </w:r>
            <w:r w:rsidR="00797D49">
              <w:rPr>
                <w:rFonts w:cs="Times New Roman"/>
                <w:sz w:val="24"/>
                <w:szCs w:val="24"/>
              </w:rPr>
              <w:t>дерации от 16 сентября 2016 г. №</w:t>
            </w:r>
            <w:r w:rsidRPr="0037505A">
              <w:rPr>
                <w:rFonts w:cs="Times New Roman"/>
                <w:sz w:val="24"/>
                <w:szCs w:val="24"/>
              </w:rPr>
              <w:t xml:space="preserve"> 925 и признании утратившими силу некоторых актов </w:t>
            </w:r>
            <w:r w:rsidR="00401D05">
              <w:rPr>
                <w:rFonts w:cs="Times New Roman"/>
                <w:sz w:val="24"/>
                <w:szCs w:val="24"/>
              </w:rPr>
              <w:t>П</w:t>
            </w:r>
            <w:r w:rsidRPr="0037505A">
              <w:rPr>
                <w:rFonts w:cs="Times New Roman"/>
                <w:sz w:val="24"/>
                <w:szCs w:val="24"/>
              </w:rPr>
              <w:t xml:space="preserve">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r w:rsidR="000A6DAD">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137D66" w:rsidRPr="00137D66">
              <w:rPr>
                <w:i/>
                <w:sz w:val="24"/>
                <w:szCs w:val="24"/>
              </w:rPr>
              <w:t xml:space="preserve">электротехнических материалов </w:t>
            </w:r>
            <w:r w:rsidR="00E04F35">
              <w:rPr>
                <w:i/>
                <w:sz w:val="24"/>
                <w:szCs w:val="24"/>
              </w:rPr>
              <w:t>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137D66" w:rsidRPr="00137D66">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00F04309">
              <w:rPr>
                <w:b/>
                <w:sz w:val="24"/>
                <w:szCs w:val="24"/>
              </w:rPr>
              <w:t xml:space="preserve"> 2023</w:t>
            </w:r>
            <w:r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F04309">
              <w:rPr>
                <w:b/>
                <w:sz w:val="24"/>
                <w:szCs w:val="24"/>
              </w:rPr>
              <w:t>3</w:t>
            </w:r>
            <w:r w:rsidR="009452F7" w:rsidRPr="00036E09">
              <w:rPr>
                <w:b/>
                <w:sz w:val="24"/>
                <w:szCs w:val="24"/>
              </w:rPr>
              <w:t xml:space="preserve">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доб.1653</w:t>
      </w:r>
    </w:p>
    <w:sectPr w:rsidR="00923AF5" w:rsidRPr="00F04309" w:rsidSect="00543B8D">
      <w:footerReference w:type="default" r:id="rId28"/>
      <w:pgSz w:w="11906" w:h="16838"/>
      <w:pgMar w:top="1134" w:right="850" w:bottom="1134"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6653DC">
          <w:rPr>
            <w:noProof/>
            <w:sz w:val="20"/>
            <w:szCs w:val="20"/>
          </w:rPr>
          <w:t>7</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4E7FA7"/>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653DC"/>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57F14"/>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324D"/>
    <w:rsid w:val="00F377AF"/>
    <w:rsid w:val="00F43971"/>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ktru/ktruCard/commonInfo.html?itemId=83329"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62C6-73A7-4B04-BB0E-AD3ED518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17</cp:revision>
  <cp:lastPrinted>2023-04-05T07:40:00Z</cp:lastPrinted>
  <dcterms:created xsi:type="dcterms:W3CDTF">2022-05-19T13:32:00Z</dcterms:created>
  <dcterms:modified xsi:type="dcterms:W3CDTF">2023-04-05T07:44:00Z</dcterms:modified>
</cp:coreProperties>
</file>