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82" w:rsidRDefault="00DC1582" w:rsidP="00DC1582">
      <w:pPr>
        <w:spacing w:after="0" w:line="240" w:lineRule="auto"/>
        <w:ind w:firstLine="11199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89406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к обоснованию НМЦК</w:t>
      </w:r>
    </w:p>
    <w:p w:rsidR="00DC1582" w:rsidRPr="0093735B" w:rsidRDefault="00DC1582" w:rsidP="00DC1582">
      <w:pPr>
        <w:spacing w:after="0" w:line="240" w:lineRule="auto"/>
        <w:ind w:firstLine="9072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W w:w="154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8"/>
        <w:gridCol w:w="709"/>
        <w:gridCol w:w="1276"/>
        <w:gridCol w:w="1276"/>
        <w:gridCol w:w="1275"/>
        <w:gridCol w:w="1135"/>
        <w:gridCol w:w="141"/>
        <w:gridCol w:w="1134"/>
        <w:gridCol w:w="142"/>
        <w:gridCol w:w="1276"/>
        <w:gridCol w:w="236"/>
        <w:gridCol w:w="1181"/>
        <w:gridCol w:w="1559"/>
        <w:gridCol w:w="1139"/>
      </w:tblGrid>
      <w:tr w:rsidR="00DC1582" w:rsidRPr="00A22283" w:rsidTr="00D073B5">
        <w:trPr>
          <w:trHeight w:val="420"/>
        </w:trPr>
        <w:tc>
          <w:tcPr>
            <w:tcW w:w="154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Расчет </w:t>
            </w:r>
            <w:r w:rsidRPr="00A22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начальной (максимальной) цены контракта 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поставку электротехнических материалов </w:t>
            </w:r>
            <w:r w:rsidRPr="00283F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для нужд ИПУ РАН</w:t>
            </w:r>
          </w:p>
        </w:tc>
      </w:tr>
      <w:tr w:rsidR="00DC1582" w:rsidRPr="00A22283" w:rsidTr="00D073B5">
        <w:trPr>
          <w:trHeight w:val="1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1582" w:rsidRPr="00A22283" w:rsidTr="00D073B5">
        <w:trPr>
          <w:trHeight w:val="403"/>
        </w:trPr>
        <w:tc>
          <w:tcPr>
            <w:tcW w:w="15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2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Используемый метод определения НМЦК:</w:t>
            </w:r>
            <w:r w:rsidRPr="006923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A22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 сопоставимых</w:t>
            </w:r>
            <w:r w:rsidRPr="00A222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22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рыночных цен (анализ рынка)</w:t>
            </w:r>
          </w:p>
        </w:tc>
      </w:tr>
      <w:tr w:rsidR="00DC1582" w:rsidRPr="00A22283" w:rsidTr="00D073B5">
        <w:trPr>
          <w:trHeight w:val="1365"/>
        </w:trPr>
        <w:tc>
          <w:tcPr>
            <w:tcW w:w="1545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69237B" w:rsidRDefault="00DC1582" w:rsidP="00D07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C1582" w:rsidRPr="00A22283" w:rsidRDefault="00DC1582" w:rsidP="00D07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2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Метод сопоставимых рыночных цен (анализ рынка) заключается в установлении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начальной (максимальной) </w:t>
            </w:r>
            <w:r w:rsidRPr="00A22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цены контракта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</w:tc>
      </w:tr>
      <w:tr w:rsidR="00DC1582" w:rsidRPr="00A22283" w:rsidTr="00D073B5">
        <w:trPr>
          <w:trHeight w:val="1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1582" w:rsidRPr="00A22283" w:rsidTr="00D073B5">
        <w:trPr>
          <w:trHeight w:val="670"/>
        </w:trPr>
        <w:tc>
          <w:tcPr>
            <w:tcW w:w="154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Pr="00A22283" w:rsidRDefault="00DC1582" w:rsidP="00D07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2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Контракта</w:t>
            </w:r>
            <w:r w:rsidRPr="00A22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определена на основании информации, полученной по з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апросу заказчика у поставщиков, </w:t>
            </w:r>
            <w:r w:rsidRPr="00A22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подрядчиков, исполнителей, осуществляющих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</w:tc>
      </w:tr>
      <w:tr w:rsidR="00DC1582" w:rsidRPr="00A22283" w:rsidTr="00D073B5">
        <w:trPr>
          <w:trHeight w:val="481"/>
        </w:trPr>
        <w:tc>
          <w:tcPr>
            <w:tcW w:w="7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1582" w:rsidRPr="00A22283" w:rsidRDefault="00DC1582" w:rsidP="00D07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2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размещения заказа: </w:t>
            </w:r>
            <w:r w:rsidRPr="00886FE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1582" w:rsidRPr="00A22283" w:rsidTr="00D073B5">
        <w:trPr>
          <w:trHeight w:val="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582" w:rsidRPr="00A22283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1582" w:rsidRPr="00A22283" w:rsidTr="00D073B5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C27B79" w:rsidRDefault="00DC1582" w:rsidP="00D07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C27B79">
              <w:rPr>
                <w:rFonts w:ascii="Times New Roman" w:hAnsi="Times New Roman"/>
                <w:bCs/>
                <w:color w:val="000000"/>
              </w:rPr>
              <w:t>Поставщик 1                          вх. № 38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Pr="00C27B79">
              <w:rPr>
                <w:rFonts w:ascii="Times New Roman" w:hAnsi="Times New Roman"/>
                <w:bCs/>
                <w:color w:val="000000"/>
              </w:rPr>
              <w:t xml:space="preserve"> от 27.02.2023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C27B79" w:rsidRDefault="00DC1582" w:rsidP="00D073B5">
            <w:pPr>
              <w:spacing w:before="24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27B79">
              <w:rPr>
                <w:rFonts w:ascii="Times New Roman" w:hAnsi="Times New Roman"/>
                <w:bCs/>
                <w:color w:val="000000"/>
              </w:rPr>
              <w:t xml:space="preserve">Поставщик 2                             вх. № </w:t>
            </w:r>
            <w:r>
              <w:rPr>
                <w:rFonts w:ascii="Times New Roman" w:hAnsi="Times New Roman"/>
                <w:bCs/>
                <w:color w:val="000000"/>
              </w:rPr>
              <w:t>394</w:t>
            </w:r>
            <w:r w:rsidRPr="00C27B79">
              <w:rPr>
                <w:rFonts w:ascii="Times New Roman" w:hAnsi="Times New Roman"/>
                <w:bCs/>
                <w:color w:val="000000"/>
              </w:rPr>
              <w:t xml:space="preserve"> от </w:t>
            </w:r>
            <w:r>
              <w:rPr>
                <w:rFonts w:ascii="Times New Roman" w:hAnsi="Times New Roman"/>
                <w:bCs/>
                <w:color w:val="000000"/>
              </w:rPr>
              <w:t>28.02.2023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Default="00DC1582" w:rsidP="00D07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Поставщик 3</w:t>
            </w:r>
          </w:p>
          <w:p w:rsidR="00DC1582" w:rsidRPr="00C27B79" w:rsidRDefault="00DC1582" w:rsidP="00D073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вх. № 392 от 28.02.2023</w:t>
            </w:r>
            <w:r w:rsidRPr="00C27B79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C27B7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27B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C27B7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27B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C27B79" w:rsidRDefault="00DC1582" w:rsidP="00D073B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C27B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Коэфф. вариации,</w:t>
            </w:r>
          </w:p>
          <w:p w:rsidR="00DC1582" w:rsidRPr="00C27B79" w:rsidRDefault="00DC1582" w:rsidP="00D073B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27B7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%</w:t>
            </w:r>
          </w:p>
        </w:tc>
      </w:tr>
      <w:tr w:rsidR="00DC1582" w:rsidRPr="00A22283" w:rsidTr="00D073B5">
        <w:trPr>
          <w:trHeight w:val="5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Цена за ед.,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Цена за ед.,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DC1582" w:rsidRPr="00A22283" w:rsidTr="00D073B5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680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Лампа светодиодная, тип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19 375,00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16 792,50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16,04</w:t>
            </w:r>
          </w:p>
        </w:tc>
      </w:tr>
      <w:tr w:rsidR="00DC1582" w:rsidRPr="00A22283" w:rsidTr="00D073B5">
        <w:trPr>
          <w:trHeight w:val="4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680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Лампа светодиодная, тип 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51 050,00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45 515,00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14,82</w:t>
            </w:r>
          </w:p>
        </w:tc>
      </w:tr>
      <w:tr w:rsidR="00DC1582" w:rsidRPr="00A22283" w:rsidTr="00D073B5">
        <w:trPr>
          <w:trHeight w:val="8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D680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Лампа светодиодная, тип 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258 500,00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263 450,00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255 315,00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3,96</w:t>
            </w:r>
          </w:p>
        </w:tc>
      </w:tr>
      <w:tr w:rsidR="00DC1582" w:rsidRPr="00A22283" w:rsidTr="00D073B5">
        <w:trPr>
          <w:trHeight w:val="315"/>
        </w:trPr>
        <w:tc>
          <w:tcPr>
            <w:tcW w:w="1275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317 622,50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1582" w:rsidRPr="00A22283" w:rsidTr="00D073B5">
        <w:trPr>
          <w:trHeight w:val="246"/>
        </w:trPr>
        <w:tc>
          <w:tcPr>
            <w:tcW w:w="12757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1582" w:rsidRPr="00FD6809" w:rsidRDefault="00DC1582" w:rsidP="00D073B5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D68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 том числе НДС 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FD680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1582" w:rsidRPr="00FD6809" w:rsidRDefault="00DC1582" w:rsidP="00D073B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52 937,08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1582" w:rsidRPr="00FD6809" w:rsidRDefault="00DC1582" w:rsidP="00D07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6809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DC1582" w:rsidRPr="00A22283" w:rsidTr="00D073B5">
        <w:trPr>
          <w:trHeight w:val="424"/>
        </w:trPr>
        <w:tc>
          <w:tcPr>
            <w:tcW w:w="154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1582" w:rsidRDefault="00DC1582" w:rsidP="00D07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C1582" w:rsidRPr="00A22283" w:rsidRDefault="00DC1582" w:rsidP="00D073B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2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 составляет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317 622 (Триста семнадцать тысяч шестьсот двадцать два</w:t>
            </w:r>
            <w:r w:rsidRPr="009C4B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 рубл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9C4B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9C4B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копеек, с учетом НДС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% </w:t>
            </w:r>
            <w:r w:rsidRPr="009C4B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52 937,08</w:t>
            </w:r>
            <w:r w:rsidRPr="009C4B2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DC1582" w:rsidRPr="00A22283" w:rsidTr="00D073B5">
        <w:trPr>
          <w:trHeight w:val="945"/>
        </w:trPr>
        <w:tc>
          <w:tcPr>
            <w:tcW w:w="154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1582" w:rsidRDefault="00DC1582" w:rsidP="00D073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C1582" w:rsidRPr="00C27B79" w:rsidRDefault="00DC1582" w:rsidP="00D073B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222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контракта включает в себя </w:t>
            </w:r>
            <w:r w:rsidRPr="00C27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стоим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ость Товара, расходы, связанные </w:t>
            </w:r>
            <w:r w:rsidRPr="00C27B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DC1582" w:rsidRPr="00A95785" w:rsidRDefault="00DC1582" w:rsidP="00DC1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95785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целях определения однородности совокупности значений выявленных цен, используемых в расчете начальной (максимальной)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A95785">
        <w:rPr>
          <w:rFonts w:ascii="Times New Roman" w:eastAsia="Times New Roman" w:hAnsi="Times New Roman"/>
          <w:sz w:val="24"/>
          <w:szCs w:val="24"/>
          <w:lang w:eastAsia="ru-RU"/>
        </w:rPr>
        <w:t>, по указанной ниже формуле, был рассчитан коэффициент вариации:</w:t>
      </w:r>
    </w:p>
    <w:p w:rsidR="00DC1582" w:rsidRPr="00A95785" w:rsidRDefault="00DC1582" w:rsidP="00DC1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0B7"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09675" cy="419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DC1582" w:rsidRPr="00A95785" w:rsidRDefault="00DC1582" w:rsidP="00DC1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/>
          <w:sz w:val="24"/>
          <w:szCs w:val="24"/>
          <w:lang w:eastAsia="ru-RU"/>
        </w:rPr>
        <w:t>V - коэффициент вариации;</w:t>
      </w:r>
    </w:p>
    <w:p w:rsidR="00DC1582" w:rsidRPr="00A95785" w:rsidRDefault="00DC1582" w:rsidP="00DC1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0B7">
        <w:rPr>
          <w:rFonts w:ascii="Times New Roman" w:eastAsia="Times New Roman" w:hAnsi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/>
          <w:sz w:val="24"/>
          <w:szCs w:val="24"/>
          <w:lang w:eastAsia="ru-RU"/>
        </w:rPr>
        <w:t xml:space="preserve"> - среднее квадратичное отклонение;</w:t>
      </w:r>
    </w:p>
    <w:p w:rsidR="00DC1582" w:rsidRPr="00A95785" w:rsidRDefault="00DC1582" w:rsidP="00DC1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30B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/>
          <w:sz w:val="24"/>
          <w:szCs w:val="24"/>
          <w:lang w:eastAsia="ru-RU"/>
        </w:rPr>
        <w:t>, указанная в источнике с номером i;</w:t>
      </w:r>
    </w:p>
    <w:p w:rsidR="00DC1582" w:rsidRPr="00A95785" w:rsidRDefault="00DC1582" w:rsidP="00DC1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DC1582" w:rsidRPr="00A95785" w:rsidRDefault="00DC1582" w:rsidP="00DC15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/>
          <w:sz w:val="24"/>
          <w:szCs w:val="24"/>
          <w:lang w:eastAsia="ru-RU"/>
        </w:rPr>
        <w:t>n - количество значений, используемых в расчете.</w:t>
      </w:r>
    </w:p>
    <w:p w:rsidR="00DC1582" w:rsidRDefault="00DC1582" w:rsidP="00DC15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1582" w:rsidRDefault="00DC1582" w:rsidP="00DC15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5785">
        <w:rPr>
          <w:rFonts w:ascii="Times New Roman" w:eastAsia="Times New Roman" w:hAnsi="Times New Roman"/>
          <w:b/>
          <w:sz w:val="24"/>
          <w:szCs w:val="24"/>
          <w:lang w:eastAsia="ru-RU"/>
        </w:rPr>
        <w:t>Коэффициент вариации цен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каждой позиции товара </w:t>
      </w:r>
      <w:r w:rsidRPr="00A95785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превышает 33%, в связи с чем, совокупность значений, используемых в расчете при определении начальной (максимальной) цены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A95785">
        <w:rPr>
          <w:rFonts w:ascii="Times New Roman" w:eastAsia="Times New Roman" w:hAnsi="Times New Roman"/>
          <w:sz w:val="24"/>
          <w:szCs w:val="24"/>
          <w:lang w:eastAsia="ru-RU"/>
        </w:rPr>
        <w:t>, является однородной.</w:t>
      </w:r>
    </w:p>
    <w:p w:rsidR="00DC1582" w:rsidRPr="00B71B8D" w:rsidRDefault="00DC1582" w:rsidP="00DC1582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82" w:rsidRPr="00B71B8D" w:rsidRDefault="00DC1582" w:rsidP="00DC158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1582" w:rsidRPr="00582F20" w:rsidRDefault="00DC1582" w:rsidP="00DC1582">
      <w:pPr>
        <w:rPr>
          <w:rFonts w:ascii="Times New Roman" w:hAnsi="Times New Roman"/>
          <w:sz w:val="20"/>
          <w:szCs w:val="20"/>
        </w:rPr>
      </w:pPr>
      <w:r w:rsidRPr="00582F20">
        <w:rPr>
          <w:rFonts w:ascii="Times New Roman" w:hAnsi="Times New Roman"/>
          <w:sz w:val="20"/>
          <w:szCs w:val="20"/>
        </w:rPr>
        <w:t>Составлено: 28.02.2023</w:t>
      </w:r>
    </w:p>
    <w:p w:rsidR="00DC1582" w:rsidRPr="007C2D0C" w:rsidRDefault="00DC1582" w:rsidP="00DC1582">
      <w:pPr>
        <w:jc w:val="center"/>
        <w:rPr>
          <w:rFonts w:ascii="Times New Roman" w:hAnsi="Times New Roman"/>
          <w:sz w:val="24"/>
          <w:szCs w:val="24"/>
        </w:rPr>
      </w:pPr>
    </w:p>
    <w:p w:rsidR="00DC1582" w:rsidRDefault="00DC1582" w:rsidP="00DC1582">
      <w:pPr>
        <w:jc w:val="center"/>
        <w:rPr>
          <w:rFonts w:ascii="Times New Roman" w:hAnsi="Times New Roman"/>
          <w:sz w:val="24"/>
          <w:szCs w:val="24"/>
        </w:rPr>
      </w:pPr>
    </w:p>
    <w:p w:rsidR="00DC1582" w:rsidRPr="007C2D0C" w:rsidRDefault="00DC1582" w:rsidP="00DC1582">
      <w:pPr>
        <w:jc w:val="center"/>
        <w:rPr>
          <w:rFonts w:ascii="Times New Roman" w:hAnsi="Times New Roman"/>
          <w:sz w:val="24"/>
          <w:szCs w:val="24"/>
        </w:rPr>
      </w:pPr>
      <w:r w:rsidRPr="007C2D0C">
        <w:rPr>
          <w:rFonts w:ascii="Times New Roman" w:hAnsi="Times New Roman"/>
          <w:sz w:val="24"/>
          <w:szCs w:val="24"/>
        </w:rPr>
        <w:t>Заведующий ОМТС                                                                                                                                                                               С.В. Матвеева</w:t>
      </w:r>
    </w:p>
    <w:p w:rsidR="00301574" w:rsidRDefault="00301574"/>
    <w:sectPr w:rsidR="00301574" w:rsidSect="007B571A">
      <w:pgSz w:w="16838" w:h="11906" w:orient="landscape"/>
      <w:pgMar w:top="567" w:right="67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5C"/>
    <w:rsid w:val="00301574"/>
    <w:rsid w:val="00AE3C5C"/>
    <w:rsid w:val="00DC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C52CB-5172-49A7-9B7C-6831B706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82"/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2023-04-05T07:13:00Z</dcterms:created>
  <dcterms:modified xsi:type="dcterms:W3CDTF">2023-04-05T07:14:00Z</dcterms:modified>
</cp:coreProperties>
</file>