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CC2D99">
      <w:pPr>
        <w:spacing w:after="0" w:line="240" w:lineRule="auto"/>
        <w:ind w:firstLine="4395"/>
        <w:jc w:val="right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CC2D99">
      <w:pPr>
        <w:spacing w:after="0" w:line="240" w:lineRule="auto"/>
        <w:ind w:firstLine="4395"/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CE4D6C" w:rsidRDefault="00CE4D6C" w:rsidP="00CC2D99">
      <w:pPr>
        <w:spacing w:after="0" w:line="240" w:lineRule="auto"/>
        <w:ind w:firstLine="4395"/>
        <w:jc w:val="right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</w:p>
    <w:p w:rsidR="00CC2D99" w:rsidRDefault="00CE4D6C" w:rsidP="00CC2D99">
      <w:pPr>
        <w:spacing w:after="0" w:line="240" w:lineRule="auto"/>
        <w:ind w:firstLine="4395"/>
        <w:jc w:val="right"/>
        <w:rPr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CC2D99">
        <w:rPr>
          <w:sz w:val="24"/>
          <w:szCs w:val="24"/>
        </w:rPr>
        <w:t>сирен</w:t>
      </w:r>
      <w:r w:rsidR="00503DB4">
        <w:rPr>
          <w:sz w:val="24"/>
          <w:szCs w:val="24"/>
        </w:rPr>
        <w:t xml:space="preserve"> </w:t>
      </w:r>
    </w:p>
    <w:p w:rsidR="00CE4D6C" w:rsidRDefault="00503DB4" w:rsidP="00CC2D99">
      <w:pPr>
        <w:spacing w:after="0" w:line="240" w:lineRule="auto"/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>для нужд ИПУ РАН</w:t>
      </w:r>
    </w:p>
    <w:p w:rsidR="00886D2F" w:rsidRPr="00E03084" w:rsidRDefault="00886D2F" w:rsidP="00886D2F">
      <w:pPr>
        <w:spacing w:after="0" w:line="240" w:lineRule="auto"/>
        <w:ind w:firstLine="4395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886D2F">
              <w:rPr>
                <w:sz w:val="24"/>
                <w:szCs w:val="24"/>
              </w:rPr>
              <w:t xml:space="preserve">                           </w:t>
            </w:r>
          </w:p>
          <w:p w:rsidR="00CE4D6C" w:rsidRPr="00886D2F" w:rsidRDefault="00CE4D6C" w:rsidP="00886D2F">
            <w:pPr>
              <w:pStyle w:val="a3"/>
              <w:tabs>
                <w:tab w:val="left" w:pos="1560"/>
              </w:tabs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</w:t>
            </w:r>
            <w:r w:rsidR="00886D2F">
              <w:rPr>
                <w:rFonts w:ascii="Times New Roman" w:hAnsi="Times New Roman" w:cs="Times New Roman"/>
              </w:rPr>
              <w:t>_______________________</w:t>
            </w:r>
            <w:r w:rsidR="00886D2F" w:rsidRPr="00886D2F">
              <w:rPr>
                <w:rFonts w:ascii="Times New Roman" w:hAnsi="Times New Roman" w:cs="Times New Roman"/>
              </w:rPr>
              <w:t xml:space="preserve">Г.Л. </w:t>
            </w:r>
            <w:proofErr w:type="spellStart"/>
            <w:r w:rsidR="00886D2F" w:rsidRPr="00886D2F">
              <w:rPr>
                <w:rFonts w:ascii="Times New Roman" w:hAnsi="Times New Roman" w:cs="Times New Roman"/>
              </w:rPr>
              <w:t>Мирзоян</w:t>
            </w:r>
            <w:proofErr w:type="spellEnd"/>
          </w:p>
          <w:p w:rsidR="00CE4D6C" w:rsidRPr="00E03084" w:rsidRDefault="00886D2F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</w:t>
            </w:r>
            <w:r w:rsidR="00CE4D6C"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CE4D6C" w:rsidRPr="001A5C66" w:rsidRDefault="00CE4D6C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503DB4" w:rsidRDefault="00CE4D6C" w:rsidP="00503DB4">
      <w:pPr>
        <w:tabs>
          <w:tab w:val="left" w:pos="1560"/>
        </w:tabs>
        <w:spacing w:after="0" w:line="240" w:lineRule="auto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 xml:space="preserve">начальной максимальной цены контракта, цены контракта, заключаемого </w:t>
      </w:r>
      <w:r>
        <w:rPr>
          <w:b/>
          <w:sz w:val="24"/>
          <w:szCs w:val="24"/>
        </w:rPr>
        <w:t xml:space="preserve">                       </w:t>
      </w:r>
      <w:r w:rsidRPr="001A5C66">
        <w:rPr>
          <w:b/>
          <w:sz w:val="24"/>
          <w:szCs w:val="24"/>
        </w:rPr>
        <w:t>с единственным поставщиком (подрядчиком, исполнителем)</w:t>
      </w:r>
    </w:p>
    <w:p w:rsidR="00503DB4" w:rsidRDefault="00503DB4" w:rsidP="004A56D5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</w:t>
      </w:r>
      <w:r w:rsidRPr="00503DB4">
        <w:rPr>
          <w:b/>
          <w:sz w:val="24"/>
          <w:szCs w:val="24"/>
          <w:u w:val="single"/>
        </w:rPr>
        <w:t>оставк</w:t>
      </w:r>
      <w:r>
        <w:rPr>
          <w:b/>
          <w:sz w:val="24"/>
          <w:szCs w:val="24"/>
          <w:u w:val="single"/>
        </w:rPr>
        <w:t>а</w:t>
      </w:r>
      <w:r w:rsidRPr="00503DB4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="00CC2D99">
        <w:rPr>
          <w:b/>
          <w:sz w:val="24"/>
          <w:szCs w:val="24"/>
          <w:u w:val="single"/>
        </w:rPr>
        <w:t>сирен</w:t>
      </w:r>
      <w:r w:rsidR="004A56D5" w:rsidRPr="004A56D5">
        <w:rPr>
          <w:b/>
          <w:sz w:val="24"/>
          <w:szCs w:val="24"/>
          <w:u w:val="single"/>
        </w:rPr>
        <w:t xml:space="preserve"> для нужд</w:t>
      </w:r>
      <w:r w:rsidRPr="00503DB4">
        <w:rPr>
          <w:b/>
          <w:sz w:val="24"/>
          <w:szCs w:val="24"/>
          <w:u w:val="single"/>
        </w:rPr>
        <w:t xml:space="preserve"> ИПУ РАН</w:t>
      </w:r>
    </w:p>
    <w:p w:rsidR="00503DB4" w:rsidRPr="00444B0A" w:rsidRDefault="00503DB4" w:rsidP="00503DB4">
      <w:pPr>
        <w:tabs>
          <w:tab w:val="left" w:pos="1560"/>
        </w:tabs>
        <w:spacing w:after="0" w:line="360" w:lineRule="exact"/>
        <w:ind w:firstLine="567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CE4D6C" w:rsidRPr="00C0099B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CC2D99">
            <w:pPr>
              <w:tabs>
                <w:tab w:val="left" w:pos="1560"/>
              </w:tabs>
              <w:spacing w:after="0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CC2D99" w:rsidRDefault="00886D2F" w:rsidP="00CC2D99">
            <w:pPr>
              <w:spacing w:after="0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C0099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ОКПД 2:</w:t>
            </w:r>
            <w:r w:rsidR="00CC2D99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2D99" w:rsidRPr="00CC2D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26.30.50.111 – </w:t>
            </w:r>
            <w:proofErr w:type="spellStart"/>
            <w:r w:rsidR="00CC2D99" w:rsidRPr="00CC2D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="00CC2D99" w:rsidRPr="00CC2D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охранные и охранно-пожарные (</w:t>
            </w:r>
            <w:r w:rsidR="00CC2D99" w:rsidRPr="00CC2D99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КТРУ отсутствует</w:t>
            </w:r>
            <w:r w:rsidR="00CC2D99" w:rsidRPr="00CC2D99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4D6C" w:rsidRPr="00C0099B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CC2D99">
            <w:pPr>
              <w:tabs>
                <w:tab w:val="left" w:pos="1560"/>
              </w:tabs>
              <w:spacing w:after="0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C0099B" w:rsidRDefault="00CE4D6C" w:rsidP="00CC2D99">
            <w:pPr>
              <w:tabs>
                <w:tab w:val="left" w:pos="1560"/>
              </w:tabs>
              <w:spacing w:after="0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Определение и расчет начальной (максимальной) цены контракта составлен в соответствии с ч. 2 ст. 22 Федерального закона 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B5C32" w:rsidRPr="00CC2D99" w:rsidRDefault="00CE4D6C" w:rsidP="00CC2D99">
            <w:pPr>
              <w:tabs>
                <w:tab w:val="left" w:pos="1560"/>
              </w:tabs>
              <w:spacing w:after="0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 xml:space="preserve">Начальная (максимальная) цена контракта составляет: </w:t>
            </w:r>
            <w:r w:rsidR="00CC2D99" w:rsidRPr="00CC2D99">
              <w:rPr>
                <w:rFonts w:eastAsia="SimSun"/>
                <w:b/>
                <w:bCs/>
                <w:sz w:val="24"/>
                <w:szCs w:val="24"/>
              </w:rPr>
              <w:t>46 571 (Сорок шесть тысяч пятьсот семьдесят один) рубль 33 копейки</w:t>
            </w:r>
            <w:r w:rsidR="00CC2D99" w:rsidRPr="00CC2D99">
              <w:rPr>
                <w:rFonts w:eastAsia="SimSun"/>
                <w:bCs/>
                <w:sz w:val="24"/>
                <w:szCs w:val="24"/>
              </w:rPr>
              <w:t>, в том числе НДС 20 % - 7 761,89 руб.</w:t>
            </w:r>
          </w:p>
          <w:p w:rsidR="00A7773E" w:rsidRPr="00C0099B" w:rsidRDefault="00CC2D99" w:rsidP="00CC2D99">
            <w:pPr>
              <w:tabs>
                <w:tab w:val="left" w:pos="1560"/>
              </w:tabs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Цена Контракта </w:t>
            </w:r>
            <w:r w:rsidRPr="00CC2D99">
              <w:rPr>
                <w:sz w:val="24"/>
                <w:szCs w:val="24"/>
              </w:rPr>
              <w:t>включает в себя все расходы, связанные с выполнением Поставщиком обязательств по Контракту, в том числе налоги, сборы и другие обязательные платежи, которые Поставщик должен выплатить в связи с выполнением обязательств по Контракту в соответствии с законодательством Российской Федерации</w:t>
            </w:r>
          </w:p>
        </w:tc>
      </w:tr>
      <w:tr w:rsidR="00CE4D6C" w:rsidRPr="00C0099B" w:rsidTr="00B2297F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CC2D99">
            <w:pPr>
              <w:tabs>
                <w:tab w:val="left" w:pos="1560"/>
              </w:tabs>
              <w:spacing w:after="0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6C" w:rsidRPr="00C0099B" w:rsidRDefault="00CE4D6C" w:rsidP="00CC2D99">
            <w:pPr>
              <w:tabs>
                <w:tab w:val="left" w:pos="1560"/>
              </w:tabs>
              <w:spacing w:after="0"/>
              <w:jc w:val="both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 xml:space="preserve">Согласно приложению на </w:t>
            </w:r>
            <w:r w:rsidR="00FC2EAB" w:rsidRPr="00C0099B">
              <w:rPr>
                <w:sz w:val="24"/>
                <w:szCs w:val="24"/>
              </w:rPr>
              <w:t>2</w:t>
            </w:r>
            <w:r w:rsidRPr="00C0099B">
              <w:rPr>
                <w:sz w:val="24"/>
                <w:szCs w:val="24"/>
              </w:rPr>
              <w:t xml:space="preserve"> л. в 1 экз.</w:t>
            </w:r>
          </w:p>
        </w:tc>
      </w:tr>
      <w:tr w:rsidR="00CE4D6C" w:rsidRPr="00C0099B" w:rsidTr="00B2297F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D6C" w:rsidRPr="00C0099B" w:rsidRDefault="00CE4D6C" w:rsidP="00CC2D99">
            <w:pPr>
              <w:tabs>
                <w:tab w:val="left" w:pos="1560"/>
              </w:tabs>
              <w:spacing w:after="0"/>
              <w:rPr>
                <w:sz w:val="24"/>
                <w:szCs w:val="24"/>
              </w:rPr>
            </w:pPr>
            <w:r w:rsidRPr="00C0099B">
              <w:rPr>
                <w:sz w:val="24"/>
                <w:szCs w:val="24"/>
              </w:rPr>
              <w:t xml:space="preserve">Дата подготовки обоснования НМЦК: </w:t>
            </w:r>
            <w:r w:rsidR="00CC2D99">
              <w:rPr>
                <w:sz w:val="24"/>
                <w:szCs w:val="24"/>
              </w:rPr>
              <w:t>04.09</w:t>
            </w:r>
            <w:r w:rsidRPr="00C0099B">
              <w:rPr>
                <w:sz w:val="24"/>
                <w:szCs w:val="24"/>
              </w:rPr>
              <w:t>.2023</w:t>
            </w:r>
          </w:p>
        </w:tc>
      </w:tr>
    </w:tbl>
    <w:p w:rsidR="00503DB4" w:rsidRPr="00C0099B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C0099B">
        <w:rPr>
          <w:sz w:val="24"/>
          <w:szCs w:val="24"/>
        </w:rPr>
        <w:t xml:space="preserve">         </w:t>
      </w:r>
    </w:p>
    <w:p w:rsidR="00CE4D6C" w:rsidRDefault="00CE4D6C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  <w:r w:rsidRPr="00C0099B">
        <w:rPr>
          <w:sz w:val="24"/>
          <w:szCs w:val="24"/>
        </w:rPr>
        <w:t xml:space="preserve">Приложение: Расчет НМЦК: в соответствии с приказом Минэкономразвития России от 02.10.2013 № 567 на </w:t>
      </w:r>
      <w:r w:rsidR="00FC2EAB" w:rsidRPr="00C0099B">
        <w:rPr>
          <w:sz w:val="24"/>
          <w:szCs w:val="24"/>
        </w:rPr>
        <w:t>2</w:t>
      </w:r>
      <w:r w:rsidRPr="00C0099B">
        <w:rPr>
          <w:sz w:val="24"/>
          <w:szCs w:val="24"/>
        </w:rPr>
        <w:t xml:space="preserve"> л. в 1 экз.</w:t>
      </w:r>
    </w:p>
    <w:p w:rsidR="00CC2D99" w:rsidRPr="00C0099B" w:rsidRDefault="00CC2D99" w:rsidP="00503DB4">
      <w:pPr>
        <w:tabs>
          <w:tab w:val="left" w:pos="1560"/>
        </w:tabs>
        <w:spacing w:after="0" w:line="240" w:lineRule="auto"/>
        <w:jc w:val="both"/>
        <w:rPr>
          <w:sz w:val="24"/>
          <w:szCs w:val="24"/>
        </w:rPr>
      </w:pPr>
    </w:p>
    <w:p w:rsidR="00886D2F" w:rsidRPr="00C0099B" w:rsidRDefault="00886D2F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CE4D6C" w:rsidRPr="00C0099B" w:rsidRDefault="00CC2D99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Зам. заведующего</w:t>
      </w:r>
      <w:r w:rsidR="00CE4D6C" w:rsidRPr="00C0099B">
        <w:rPr>
          <w:sz w:val="24"/>
          <w:szCs w:val="24"/>
        </w:rPr>
        <w:t xml:space="preserve"> ФЭО                             </w:t>
      </w:r>
      <w:r w:rsidR="00C0099B">
        <w:rPr>
          <w:sz w:val="24"/>
          <w:szCs w:val="24"/>
        </w:rPr>
        <w:t xml:space="preserve">                                     </w:t>
      </w:r>
      <w:r w:rsidR="00CE4D6C" w:rsidRPr="00C0099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            </w:t>
      </w:r>
      <w:r w:rsidR="004A56D5">
        <w:rPr>
          <w:sz w:val="24"/>
          <w:szCs w:val="24"/>
        </w:rPr>
        <w:t xml:space="preserve"> </w:t>
      </w:r>
      <w:r w:rsidR="00644CA5">
        <w:rPr>
          <w:sz w:val="24"/>
          <w:szCs w:val="24"/>
        </w:rPr>
        <w:t>Е.В. Ивкина</w:t>
      </w:r>
    </w:p>
    <w:sectPr w:rsidR="00CE4D6C" w:rsidRPr="00C0099B" w:rsidSect="00CC2D99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4A56D5"/>
    <w:rsid w:val="00503DB4"/>
    <w:rsid w:val="00514D05"/>
    <w:rsid w:val="005E3F88"/>
    <w:rsid w:val="00644CA5"/>
    <w:rsid w:val="00864A97"/>
    <w:rsid w:val="00886D2F"/>
    <w:rsid w:val="009A6722"/>
    <w:rsid w:val="00A7773E"/>
    <w:rsid w:val="00B37BAD"/>
    <w:rsid w:val="00B52FDE"/>
    <w:rsid w:val="00BA0103"/>
    <w:rsid w:val="00C0099B"/>
    <w:rsid w:val="00CC2D99"/>
    <w:rsid w:val="00CE4D6C"/>
    <w:rsid w:val="00FB5C32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2023-09-14T06:40:00Z</cp:lastPrinted>
  <dcterms:created xsi:type="dcterms:W3CDTF">2023-02-21T13:28:00Z</dcterms:created>
  <dcterms:modified xsi:type="dcterms:W3CDTF">2023-09-14T06:41:00Z</dcterms:modified>
</cp:coreProperties>
</file>