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53" w:rsidRPr="00EA4453" w:rsidRDefault="00EA4453" w:rsidP="0000388A">
      <w:pPr>
        <w:spacing w:after="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Вторник</w:t>
      </w:r>
      <w:r w:rsidRPr="00EA445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, 4</w:t>
      </w:r>
      <w:r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 июля </w:t>
      </w:r>
      <w:r w:rsidRPr="00EA445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2017</w:t>
      </w:r>
    </w:p>
    <w:tbl>
      <w:tblPr>
        <w:tblW w:w="92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8223"/>
      </w:tblGrid>
      <w:tr w:rsidR="00EA4453" w:rsidRPr="00EA4453" w:rsidTr="0000388A">
        <w:trPr>
          <w:tblHeader/>
          <w:tblCellSpacing w:w="15" w:type="dxa"/>
        </w:trPr>
        <w:tc>
          <w:tcPr>
            <w:tcW w:w="99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EA4453" w:rsidRPr="00EA4453" w:rsidRDefault="00EA4453" w:rsidP="00EA4453">
            <w:pPr>
              <w:spacing w:after="270" w:line="45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17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EA4453" w:rsidRPr="00EA4453" w:rsidRDefault="00EA4453" w:rsidP="00EA4453">
            <w:pPr>
              <w:spacing w:after="270" w:line="45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Малый конференц-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зал</w:t>
            </w:r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FC5035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Ленар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Исхаков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(МФТИ)</w:t>
            </w:r>
            <w:r w:rsidR="00EA445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hyperlink r:id="rId5" w:history="1">
              <w:r w:rsidR="00EA4453"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Локальный кластерный коэффициент в SPA модели</w:t>
              </w:r>
            </w:hyperlink>
          </w:p>
        </w:tc>
      </w:tr>
      <w:tr w:rsidR="00EA4453" w:rsidRPr="0000388A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FC5035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Яна</w:t>
            </w:r>
            <w:r w:rsidRPr="00FC503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Кашинская</w:t>
            </w:r>
            <w:proofErr w:type="spellEnd"/>
            <w:r w:rsidR="00FC5035" w:rsidRPr="00FC503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(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>МФТИ</w:t>
            </w:r>
            <w:r w:rsidR="00FC5035" w:rsidRPr="00FC503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)</w:t>
            </w:r>
            <w:r w:rsidRPr="00FC503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Spring</w:t>
              </w:r>
              <w:r w:rsidRPr="00FC5035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-</w:t>
              </w:r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electrical</w:t>
              </w:r>
              <w:r w:rsidRPr="00FC5035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 xml:space="preserve"> </w:t>
              </w:r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Models</w:t>
              </w:r>
              <w:r w:rsidRPr="00FC5035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 xml:space="preserve"> </w:t>
              </w:r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For</w:t>
              </w:r>
              <w:r w:rsidRPr="00FC5035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 xml:space="preserve"> </w:t>
              </w:r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Link</w:t>
              </w:r>
              <w:r w:rsidRPr="00FC5035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 xml:space="preserve"> </w:t>
              </w:r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val="en-US" w:eastAsia="ru-RU"/>
                </w:rPr>
                <w:t>Prediction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11:30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FC5035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Чхартишвили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А.Г.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(ИПУ РАН) </w:t>
            </w:r>
            <w:hyperlink r:id="rId7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Модели влияния в социальных сетях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12:15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Парсегов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С.Э.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(ИПУ РАН) </w:t>
            </w:r>
            <w:hyperlink r:id="rId8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Кластеризация мнений в социальной сети: новая многомерная линейная модель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8178" w:type="dxa"/>
            <w:shd w:val="clear" w:color="auto" w:fill="F7CACD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Обед</w:t>
            </w:r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:45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Базенков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Н.И.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(ИПУ РАН) </w:t>
            </w:r>
            <w:hyperlink r:id="rId9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Двойной наилучший ответ как концепция устойчивости сети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:30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Жилякова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Л.Ю.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(ИПУ РАН) </w:t>
            </w:r>
            <w:hyperlink r:id="rId10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Ресурсные сети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:15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Губанов Д.А.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(ИПУ РАН) </w:t>
            </w:r>
            <w:hyperlink r:id="rId11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Прикладные исследования социальных медиа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Коргин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Н.А.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(ИПУ РАН) </w:t>
            </w:r>
            <w:hyperlink r:id="rId12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Применение простых деловых игр для исследования правил функционирования рынков электроэнергии</w:t>
              </w:r>
            </w:hyperlink>
          </w:p>
        </w:tc>
      </w:tr>
    </w:tbl>
    <w:p w:rsidR="00EA4453" w:rsidRPr="00EA4453" w:rsidRDefault="00EA4453" w:rsidP="0000388A">
      <w:pPr>
        <w:spacing w:after="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Среда, 5</w:t>
      </w:r>
      <w:r w:rsidRPr="00EA445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июля </w:t>
      </w:r>
      <w:r w:rsidRPr="00EA4453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2017</w:t>
      </w:r>
    </w:p>
    <w:tbl>
      <w:tblPr>
        <w:tblW w:w="92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8223"/>
      </w:tblGrid>
      <w:tr w:rsidR="00EA4453" w:rsidRPr="00EA4453" w:rsidTr="0000388A">
        <w:trPr>
          <w:tblHeader/>
          <w:tblCellSpacing w:w="15" w:type="dxa"/>
        </w:trPr>
        <w:tc>
          <w:tcPr>
            <w:tcW w:w="999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EA4453" w:rsidRPr="00EA4453" w:rsidRDefault="00EA4453" w:rsidP="00EA4453">
            <w:pPr>
              <w:spacing w:after="270" w:line="45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178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EA4453" w:rsidRPr="00EA4453" w:rsidRDefault="00EA4453" w:rsidP="00EA4453">
            <w:pPr>
              <w:spacing w:after="270" w:line="45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Малый конференц-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зал</w:t>
            </w:r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Леонидов А.В. </w:t>
            </w:r>
            <w:r w:rsidR="00FC503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(ФИАН) </w:t>
            </w:r>
            <w:hyperlink r:id="rId13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Динамический дискретный выбор на графах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Нечитайло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В.А. </w:t>
            </w:r>
            <w:r w:rsidR="00FC503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(ФИАН) </w:t>
            </w:r>
            <w:hyperlink r:id="rId14" w:history="1">
              <w:proofErr w:type="spellStart"/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Агентная</w:t>
              </w:r>
              <w:proofErr w:type="spellEnd"/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 xml:space="preserve"> модель банковской системы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11:30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Серебрянникова Е.Е.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(УДП) </w:t>
            </w:r>
            <w:hyperlink r:id="rId15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Многосекторная модель макроэкономики с несовершенной конкуренцией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12:15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Пильник Н.П.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(УДП) </w:t>
            </w:r>
            <w:hyperlink r:id="rId16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Проблема неопределенности цен в динамических моделях общего равновесия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8178" w:type="dxa"/>
            <w:shd w:val="clear" w:color="auto" w:fill="F7CACD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Обед</w:t>
            </w:r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13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:45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Шаповал А.Б. </w:t>
            </w:r>
            <w:r w:rsidR="00FC50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(РЭШ) </w:t>
            </w:r>
            <w:hyperlink r:id="rId17" w:history="1">
              <w:r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Вынужденные предприниматели: Выбор рода деятельности в условиях неопределённости с точки зрения теории общего равновесия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:30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B7015B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="00EA4453">
                <w:rPr>
                  <w:rFonts w:ascii="Helvetica" w:hAnsi="Helvetica" w:cs="Helvetica"/>
                  <w:color w:val="333333"/>
                  <w:sz w:val="20"/>
                  <w:szCs w:val="20"/>
                </w:rPr>
                <w:t>Мусатов</w:t>
              </w:r>
              <w:proofErr w:type="spellEnd"/>
              <w:r w:rsidR="00EA4453">
                <w:rPr>
                  <w:rFonts w:ascii="Helvetica" w:hAnsi="Helvetica" w:cs="Helvetica"/>
                  <w:color w:val="333333"/>
                  <w:sz w:val="20"/>
                  <w:szCs w:val="20"/>
                </w:rPr>
                <w:t xml:space="preserve"> Д.В. </w:t>
              </w:r>
              <w:r w:rsidR="00FC5035">
                <w:rPr>
                  <w:rFonts w:ascii="Helvetica" w:hAnsi="Helvetica" w:cs="Helvetica"/>
                  <w:color w:val="333333"/>
                  <w:sz w:val="20"/>
                  <w:szCs w:val="20"/>
                </w:rPr>
                <w:t xml:space="preserve">(РЭШ) </w:t>
              </w:r>
              <w:proofErr w:type="spellStart"/>
              <w:r w:rsidR="00FC5035">
                <w:rPr>
                  <w:rFonts w:ascii="Helvetica" w:hAnsi="Helvetica" w:cs="Helvetica"/>
                  <w:color w:val="333333"/>
                  <w:sz w:val="20"/>
                  <w:szCs w:val="20"/>
                </w:rPr>
                <w:t>К</w:t>
              </w:r>
              <w:r w:rsidR="00EA4453"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оалиционно</w:t>
              </w:r>
              <w:proofErr w:type="spellEnd"/>
              <w:r w:rsidR="00EA4453"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 xml:space="preserve"> устойчивые разбиения на юрисдикции при монотонно убывающей плотности населения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</w:t>
            </w: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:15 </w:t>
            </w:r>
          </w:p>
        </w:tc>
        <w:tc>
          <w:tcPr>
            <w:tcW w:w="8178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FC5035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t xml:space="preserve">(РЭШ) </w:t>
            </w:r>
            <w:hyperlink r:id="rId19" w:history="1">
              <w:r w:rsid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информация</w:t>
              </w:r>
            </w:hyperlink>
            <w:r w:rsid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ожидается</w:t>
            </w:r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16:00 </w:t>
            </w:r>
          </w:p>
        </w:tc>
        <w:tc>
          <w:tcPr>
            <w:tcW w:w="8178" w:type="dxa"/>
            <w:shd w:val="clear" w:color="auto" w:fill="DFF7D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B7015B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0" w:history="1">
              <w:r w:rsidR="00EA4453" w:rsidRPr="00EA4453">
                <w:rPr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Круглый стол</w:t>
              </w:r>
            </w:hyperlink>
          </w:p>
        </w:tc>
      </w:tr>
      <w:tr w:rsidR="00EA4453" w:rsidRPr="00EA4453" w:rsidTr="0000388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B7015B" w:rsidP="00EA4453">
            <w:pPr>
              <w:spacing w:after="270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eastAsia="Times New Roman" w:cs="Helvetica"/>
                <w:sz w:val="20"/>
                <w:szCs w:val="20"/>
                <w:lang w:eastAsia="ru-RU"/>
              </w:rPr>
              <w:t>16</w:t>
            </w:r>
            <w:r w:rsidR="00EA4453"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:45 </w:t>
            </w:r>
          </w:p>
        </w:tc>
        <w:tc>
          <w:tcPr>
            <w:tcW w:w="817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A4453" w:rsidRPr="00EA4453" w:rsidRDefault="00EA4453" w:rsidP="00EA4453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A445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Окончание мероприятия</w:t>
            </w:r>
          </w:p>
        </w:tc>
      </w:tr>
    </w:tbl>
    <w:p w:rsidR="00C83A7B" w:rsidRPr="00EA4453" w:rsidRDefault="00C83A7B">
      <w:bookmarkStart w:id="0" w:name="_GoBack"/>
      <w:bookmarkEnd w:id="0"/>
    </w:p>
    <w:sectPr w:rsidR="00C83A7B" w:rsidRPr="00EA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3"/>
    <w:rsid w:val="0000388A"/>
    <w:rsid w:val="00013A7F"/>
    <w:rsid w:val="000D75AD"/>
    <w:rsid w:val="001055C8"/>
    <w:rsid w:val="004E373F"/>
    <w:rsid w:val="007F7D2C"/>
    <w:rsid w:val="00877641"/>
    <w:rsid w:val="008E4CCA"/>
    <w:rsid w:val="009445A0"/>
    <w:rsid w:val="009F6FF4"/>
    <w:rsid w:val="00B7015B"/>
    <w:rsid w:val="00C83A7B"/>
    <w:rsid w:val="00EA4453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4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net2016.shdlr.com/conferences/talk/26997" TargetMode="External"/><Relationship Id="rId13" Type="http://schemas.openxmlformats.org/officeDocument/2006/relationships/hyperlink" Target="http://mosnet2016.shdlr.com/conferences/talk/27002" TargetMode="External"/><Relationship Id="rId18" Type="http://schemas.openxmlformats.org/officeDocument/2006/relationships/hyperlink" Target="http://mosnet2016.shdlr.com/conferences/talk/270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snet2016.shdlr.com/conferences/talk/26996" TargetMode="External"/><Relationship Id="rId12" Type="http://schemas.openxmlformats.org/officeDocument/2006/relationships/hyperlink" Target="http://mosnet2016.shdlr.com/conferences/talk/27001" TargetMode="External"/><Relationship Id="rId17" Type="http://schemas.openxmlformats.org/officeDocument/2006/relationships/hyperlink" Target="http://mosnet2016.shdlr.com/conferences/talk/27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net2016.shdlr.com/conferences/talk/27005" TargetMode="External"/><Relationship Id="rId20" Type="http://schemas.openxmlformats.org/officeDocument/2006/relationships/hyperlink" Target="http://mosnet2016.shdlr.com/conferences/talk/27011" TargetMode="External"/><Relationship Id="rId1" Type="http://schemas.openxmlformats.org/officeDocument/2006/relationships/styles" Target="styles.xml"/><Relationship Id="rId6" Type="http://schemas.openxmlformats.org/officeDocument/2006/relationships/hyperlink" Target="http://mosnet2016.shdlr.com/conferences/talk/26993" TargetMode="External"/><Relationship Id="rId11" Type="http://schemas.openxmlformats.org/officeDocument/2006/relationships/hyperlink" Target="http://mosnet2016.shdlr.com/conferences/talk/27000" TargetMode="External"/><Relationship Id="rId5" Type="http://schemas.openxmlformats.org/officeDocument/2006/relationships/hyperlink" Target="http://mosnet2016.shdlr.com/conferences/talk/26995" TargetMode="External"/><Relationship Id="rId15" Type="http://schemas.openxmlformats.org/officeDocument/2006/relationships/hyperlink" Target="http://mosnet2016.shdlr.com/conferences/talk/27004" TargetMode="External"/><Relationship Id="rId10" Type="http://schemas.openxmlformats.org/officeDocument/2006/relationships/hyperlink" Target="http://mosnet2016.shdlr.com/conferences/talk/26999" TargetMode="External"/><Relationship Id="rId19" Type="http://schemas.openxmlformats.org/officeDocument/2006/relationships/hyperlink" Target="http://mosnet2016.shdlr.com/conferences/talk/27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net2016.shdlr.com/conferences/talk/26998" TargetMode="External"/><Relationship Id="rId14" Type="http://schemas.openxmlformats.org/officeDocument/2006/relationships/hyperlink" Target="http://mosnet2016.shdlr.com/conferences/talk/27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2</dc:creator>
  <cp:lastModifiedBy>User</cp:lastModifiedBy>
  <cp:revision>4</cp:revision>
  <dcterms:created xsi:type="dcterms:W3CDTF">2017-06-26T15:24:00Z</dcterms:created>
  <dcterms:modified xsi:type="dcterms:W3CDTF">2017-06-26T15:56:00Z</dcterms:modified>
</cp:coreProperties>
</file>